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6A980" w14:textId="77777777" w:rsidR="001C4EE1" w:rsidRPr="00180B37" w:rsidRDefault="009F7810" w:rsidP="001C4EE1">
      <w:pPr>
        <w:tabs>
          <w:tab w:val="center" w:pos="4536"/>
          <w:tab w:val="right" w:pos="9072"/>
        </w:tabs>
        <w:rPr>
          <w:rFonts w:eastAsia="Times New Roman"/>
        </w:rPr>
      </w:pPr>
      <w:r>
        <w:rPr>
          <w:rFonts w:eastAsia="Times New Roman"/>
          <w:b/>
          <w:lang w:eastAsia="fr-FR"/>
        </w:rPr>
        <w:drawing>
          <wp:anchor distT="0" distB="0" distL="114300" distR="114300" simplePos="0" relativeHeight="251662336" behindDoc="0" locked="0" layoutInCell="1" allowOverlap="1" wp14:anchorId="3AFFD18B" wp14:editId="03168C6E">
            <wp:simplePos x="0" y="0"/>
            <wp:positionH relativeFrom="column">
              <wp:posOffset>-675640</wp:posOffset>
            </wp:positionH>
            <wp:positionV relativeFrom="paragraph">
              <wp:posOffset>-99060</wp:posOffset>
            </wp:positionV>
            <wp:extent cx="1743075" cy="1399252"/>
            <wp:effectExtent l="0" t="0" r="0" b="0"/>
            <wp:wrapNone/>
            <wp:docPr id="3" name="Image 3" descr="LOGO ADIF OK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DIF OK FI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399252"/>
                    </a:xfrm>
                    <a:prstGeom prst="rect">
                      <a:avLst/>
                    </a:prstGeom>
                    <a:noFill/>
                  </pic:spPr>
                </pic:pic>
              </a:graphicData>
            </a:graphic>
            <wp14:sizeRelH relativeFrom="page">
              <wp14:pctWidth>0</wp14:pctWidth>
            </wp14:sizeRelH>
            <wp14:sizeRelV relativeFrom="page">
              <wp14:pctHeight>0</wp14:pctHeight>
            </wp14:sizeRelV>
          </wp:anchor>
        </w:drawing>
      </w:r>
      <w:r w:rsidR="001C4EE1">
        <w:rPr>
          <w:rFonts w:eastAsia="Times New Roman"/>
          <w:b/>
          <w:lang w:eastAsia="fr-FR"/>
        </w:rPr>
        <w:drawing>
          <wp:anchor distT="0" distB="0" distL="114300" distR="114300" simplePos="0" relativeHeight="251658752" behindDoc="0" locked="0" layoutInCell="1" allowOverlap="1" wp14:anchorId="1315FDA7" wp14:editId="4DB0B128">
            <wp:simplePos x="0" y="0"/>
            <wp:positionH relativeFrom="column">
              <wp:posOffset>-6012815</wp:posOffset>
            </wp:positionH>
            <wp:positionV relativeFrom="paragraph">
              <wp:posOffset>-81915</wp:posOffset>
            </wp:positionV>
            <wp:extent cx="1743075" cy="1399252"/>
            <wp:effectExtent l="0" t="0" r="0" b="0"/>
            <wp:wrapNone/>
            <wp:docPr id="2" name="Image 2" descr="LOGO ADIF OK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DIF OK FI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399252"/>
                    </a:xfrm>
                    <a:prstGeom prst="rect">
                      <a:avLst/>
                    </a:prstGeom>
                    <a:noFill/>
                  </pic:spPr>
                </pic:pic>
              </a:graphicData>
            </a:graphic>
            <wp14:sizeRelH relativeFrom="page">
              <wp14:pctWidth>0</wp14:pctWidth>
            </wp14:sizeRelH>
            <wp14:sizeRelV relativeFrom="page">
              <wp14:pctHeight>0</wp14:pctHeight>
            </wp14:sizeRelV>
          </wp:anchor>
        </w:drawing>
      </w:r>
      <w:r w:rsidR="002F51CE">
        <w:rPr>
          <w:lang w:eastAsia="fr-FR"/>
        </w:rPr>
        <mc:AlternateContent>
          <mc:Choice Requires="wps">
            <w:drawing>
              <wp:anchor distT="0" distB="0" distL="114300" distR="114300" simplePos="0" relativeHeight="251660288" behindDoc="0" locked="0" layoutInCell="1" allowOverlap="1" wp14:anchorId="0E8932F0" wp14:editId="4073C7C7">
                <wp:simplePos x="0" y="0"/>
                <wp:positionH relativeFrom="column">
                  <wp:posOffset>852805</wp:posOffset>
                </wp:positionH>
                <wp:positionV relativeFrom="paragraph">
                  <wp:posOffset>0</wp:posOffset>
                </wp:positionV>
                <wp:extent cx="4391025" cy="1243965"/>
                <wp:effectExtent l="0" t="0" r="0" b="0"/>
                <wp:wrapSquare wrapText="right"/>
                <wp:docPr id="2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391025" cy="1243965"/>
                        </a:xfrm>
                        <a:prstGeom prst="rect">
                          <a:avLst/>
                        </a:prstGeom>
                        <a:noFill/>
                        <a:ln>
                          <a:noFill/>
                        </a:ln>
                        <a:extLst>
                          <a:ext uri="{909E8E84-426E-40DD-AFC4-6F175D3DCCD1}">
                            <a14:hiddenFill xmlns:a14="http://schemas.microsoft.com/office/drawing/2010/main">
                              <a:gradFill rotWithShape="1">
                                <a:gsLst>
                                  <a:gs pos="0">
                                    <a:srgbClr val="BABABA"/>
                                  </a:gs>
                                  <a:gs pos="50000">
                                    <a:srgbClr val="FFFFFF"/>
                                  </a:gs>
                                  <a:gs pos="100000">
                                    <a:srgbClr val="BABABA"/>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C5BDC" w14:textId="77777777" w:rsidR="00B764C9" w:rsidRPr="00513E11" w:rsidRDefault="00B764C9" w:rsidP="001C4EE1">
                            <w:pPr>
                              <w:pStyle w:val="Normaalweb"/>
                              <w:spacing w:before="0" w:beforeAutospacing="0" w:after="0" w:afterAutospacing="0"/>
                              <w:jc w:val="center"/>
                              <w:rPr>
                                <w:b/>
                                <w:sz w:val="144"/>
                                <w:szCs w:val="144"/>
                              </w:rPr>
                            </w:pPr>
                            <w:r w:rsidRPr="002F51CE">
                              <w:rPr>
                                <w:rFonts w:ascii="Arial Black" w:hAnsi="Arial Black"/>
                                <w:b/>
                                <w:outline/>
                                <w:color w:val="000000"/>
                                <w:sz w:val="144"/>
                                <w:szCs w:val="144"/>
                                <w14:textOutline w14:w="9525" w14:cap="flat" w14:cmpd="sng" w14:algn="ctr">
                                  <w14:solidFill>
                                    <w14:srgbClr w14:val="000000"/>
                                  </w14:solidFill>
                                  <w14:prstDash w14:val="solid"/>
                                  <w14:round/>
                                </w14:textOutline>
                                <w14:textFill>
                                  <w14:noFill/>
                                </w14:textFill>
                              </w:rPr>
                              <w:t>A.D.I.F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6F4A1" id="_x0000_t202" coordsize="21600,21600" o:spt="202" path="m,l,21600r21600,l21600,xe">
                <v:stroke joinstyle="miter"/>
                <v:path gradientshapeok="t" o:connecttype="rect"/>
              </v:shapetype>
              <v:shape id="Zone de texte 1" o:spid="_x0000_s1026" type="#_x0000_t202" style="position:absolute;margin-left:67.15pt;margin-top:0;width:345.75pt;height:9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" filled="f" fillcolor="#bababa" stroked="f">
                <v:fill rotate="t" focus="50%" type="gradient"/>
                <o:lock v:ext="edit" shapetype="t"/>
                <v:textbox>
                  <w:txbxContent>
                    <w:p w:rsidR="00B764C9" w:rsidRPr="00513E11" w:rsidRDefault="00B764C9" w:rsidP="001C4EE1">
                      <w:pPr>
                        <w:pStyle w:val="NormalWeb"/>
                        <w:spacing w:before="0" w:beforeAutospacing="0" w:after="0" w:afterAutospacing="0"/>
                        <w:jc w:val="center"/>
                        <w:rPr>
                          <w:b/>
                          <w:sz w:val="144"/>
                          <w:szCs w:val="144"/>
                        </w:rPr>
                      </w:pPr>
                      <w:r w:rsidRPr="002F51CE">
                        <w:rPr>
                          <w:rFonts w:ascii="Arial Black" w:hAnsi="Arial Black"/>
                          <w:b/>
                          <w:outline/>
                          <w:color w:val="000000"/>
                          <w:sz w:val="144"/>
                          <w:szCs w:val="144"/>
                          <w14:textOutline w14:w="9525" w14:cap="flat" w14:cmpd="sng" w14:algn="ctr">
                            <w14:solidFill>
                              <w14:srgbClr w14:val="000000"/>
                            </w14:solidFill>
                            <w14:prstDash w14:val="solid"/>
                            <w14:round/>
                          </w14:textOutline>
                          <w14:textFill>
                            <w14:noFill/>
                          </w14:textFill>
                        </w:rPr>
                        <w:t>A.D.I.F</w:t>
                      </w:r>
                    </w:p>
                  </w:txbxContent>
                </v:textbox>
                <w10:wrap type="square" side="right"/>
              </v:shape>
            </w:pict>
          </mc:Fallback>
        </mc:AlternateContent>
      </w:r>
    </w:p>
    <w:p w14:paraId="608168D7" w14:textId="77777777" w:rsidR="001C4EE1" w:rsidRDefault="001C4EE1" w:rsidP="001C4EE1">
      <w:pPr>
        <w:tabs>
          <w:tab w:val="center" w:pos="4536"/>
          <w:tab w:val="right" w:pos="9072"/>
        </w:tabs>
        <w:jc w:val="center"/>
        <w:rPr>
          <w:rFonts w:eastAsia="Times New Roman"/>
          <w:b/>
        </w:rPr>
      </w:pPr>
    </w:p>
    <w:p w14:paraId="5F9FFC09" w14:textId="77777777" w:rsidR="001C4EE1" w:rsidRDefault="001C4EE1" w:rsidP="001C4EE1">
      <w:pPr>
        <w:tabs>
          <w:tab w:val="center" w:pos="4536"/>
          <w:tab w:val="right" w:pos="9072"/>
        </w:tabs>
        <w:rPr>
          <w:rFonts w:eastAsia="Times New Roman"/>
          <w:b/>
        </w:rPr>
      </w:pPr>
    </w:p>
    <w:p w14:paraId="1794CFBF" w14:textId="77777777" w:rsidR="001C4EE1" w:rsidRDefault="001C4EE1" w:rsidP="001C4EE1">
      <w:pPr>
        <w:tabs>
          <w:tab w:val="center" w:pos="4536"/>
          <w:tab w:val="right" w:pos="9072"/>
        </w:tabs>
        <w:rPr>
          <w:rFonts w:eastAsia="Times New Roman"/>
          <w:b/>
        </w:rPr>
      </w:pPr>
    </w:p>
    <w:p w14:paraId="42F28A22" w14:textId="77777777" w:rsidR="001C4EE1" w:rsidRPr="00513E11" w:rsidRDefault="001C4EE1" w:rsidP="001C4EE1">
      <w:pPr>
        <w:tabs>
          <w:tab w:val="center" w:pos="4536"/>
          <w:tab w:val="right" w:pos="9072"/>
        </w:tabs>
        <w:rPr>
          <w:rFonts w:eastAsia="Times New Roman"/>
          <w:b/>
        </w:rPr>
      </w:pPr>
    </w:p>
    <w:p w14:paraId="6DAA1995" w14:textId="77777777" w:rsidR="001C4EE1" w:rsidRDefault="001C4EE1" w:rsidP="001C4EE1">
      <w:pPr>
        <w:tabs>
          <w:tab w:val="center" w:pos="4536"/>
          <w:tab w:val="right" w:pos="9072"/>
        </w:tabs>
        <w:jc w:val="center"/>
        <w:rPr>
          <w:rFonts w:eastAsia="Times New Roman"/>
          <w:b/>
        </w:rPr>
      </w:pPr>
    </w:p>
    <w:p w14:paraId="31A4642A" w14:textId="77777777" w:rsidR="001C4EE1" w:rsidRDefault="001C4EE1" w:rsidP="001C4EE1">
      <w:pPr>
        <w:tabs>
          <w:tab w:val="center" w:pos="4536"/>
          <w:tab w:val="right" w:pos="9072"/>
        </w:tabs>
        <w:jc w:val="center"/>
        <w:rPr>
          <w:rFonts w:eastAsia="Times New Roman"/>
          <w:b/>
        </w:rPr>
      </w:pPr>
    </w:p>
    <w:p w14:paraId="0AA35CA1" w14:textId="77777777" w:rsidR="001C4EE1" w:rsidRPr="00513E11" w:rsidRDefault="001C4EE1" w:rsidP="001C4EE1">
      <w:pPr>
        <w:tabs>
          <w:tab w:val="center" w:pos="4536"/>
          <w:tab w:val="right" w:pos="9072"/>
        </w:tabs>
        <w:jc w:val="center"/>
        <w:rPr>
          <w:rFonts w:eastAsia="Times New Roman"/>
          <w:b/>
        </w:rPr>
      </w:pPr>
      <w:r w:rsidRPr="00513E11">
        <w:rPr>
          <w:rFonts w:eastAsia="Times New Roman"/>
          <w:b/>
        </w:rPr>
        <w:t>ASSOCIATION SOUGRI-NOOMA POUR LE DEVELOPPEMENT</w:t>
      </w:r>
    </w:p>
    <w:p w14:paraId="382536E6" w14:textId="77777777" w:rsidR="001C4EE1" w:rsidRDefault="001C4EE1" w:rsidP="001C4EE1">
      <w:pPr>
        <w:tabs>
          <w:tab w:val="center" w:pos="4536"/>
          <w:tab w:val="right" w:pos="9072"/>
        </w:tabs>
        <w:jc w:val="center"/>
        <w:rPr>
          <w:rFonts w:eastAsia="Times New Roman"/>
          <w:b/>
        </w:rPr>
      </w:pPr>
      <w:r w:rsidRPr="00513E11">
        <w:rPr>
          <w:rFonts w:eastAsia="Times New Roman"/>
          <w:b/>
        </w:rPr>
        <w:t>DES INITIATIVES FEMININES (ADIF)</w:t>
      </w:r>
    </w:p>
    <w:p w14:paraId="06B7E80E" w14:textId="77777777" w:rsidR="001C4EE1" w:rsidRPr="00B54279" w:rsidRDefault="001C4EE1" w:rsidP="001C4EE1">
      <w:pPr>
        <w:tabs>
          <w:tab w:val="center" w:pos="4536"/>
          <w:tab w:val="right" w:pos="9072"/>
        </w:tabs>
        <w:spacing w:before="60" w:after="60"/>
        <w:jc w:val="center"/>
        <w:rPr>
          <w:rFonts w:ascii="Cambria" w:eastAsia="Times New Roman" w:hAnsi="Cambria" w:cs="Arial"/>
        </w:rPr>
      </w:pPr>
      <w:r w:rsidRPr="00B54279">
        <w:rPr>
          <w:rFonts w:ascii="Cambria" w:eastAsia="Times New Roman" w:hAnsi="Cambria" w:cs="Arial"/>
        </w:rPr>
        <w:t>Récépissé N°2019/1292/MATDSI/SG/DGLPAP/DOASOC du 25 mars 2019</w:t>
      </w:r>
    </w:p>
    <w:p w14:paraId="584E1409" w14:textId="77777777" w:rsidR="001C4EE1" w:rsidRDefault="001C4EE1" w:rsidP="001C4EE1">
      <w:pPr>
        <w:jc w:val="center"/>
        <w:rPr>
          <w:rFonts w:eastAsia="Times New Roman"/>
          <w:u w:val="single"/>
        </w:rPr>
      </w:pPr>
      <w:r w:rsidRPr="00513E11">
        <w:rPr>
          <w:rFonts w:eastAsia="Times New Roman"/>
          <w:b/>
        </w:rPr>
        <w:t>BP : 232 Kongoussi TEL.</w:t>
      </w:r>
      <w:r>
        <w:rPr>
          <w:rFonts w:eastAsia="Times New Roman"/>
          <w:b/>
        </w:rPr>
        <w:t> : 00226 76-55-37-38                      Email :</w:t>
      </w:r>
      <w:hyperlink r:id="rId9" w:history="1">
        <w:r w:rsidRPr="00C63C19">
          <w:rPr>
            <w:rStyle w:val="Hyperlink"/>
            <w:rFonts w:eastAsia="Times New Roman"/>
          </w:rPr>
          <w:t>adifbourzanga12@yahoo.com</w:t>
        </w:r>
      </w:hyperlink>
    </w:p>
    <w:p w14:paraId="46638AE4" w14:textId="77777777" w:rsidR="001C4EE1" w:rsidRPr="00035E52" w:rsidRDefault="001C4EE1" w:rsidP="001C4EE1">
      <w:pPr>
        <w:jc w:val="center"/>
        <w:rPr>
          <w:rFonts w:ascii="Cambria" w:eastAsia="Times New Roman" w:hAnsi="Cambria"/>
          <w:b/>
          <w:lang w:val="nl-BE"/>
        </w:rPr>
      </w:pPr>
      <w:r w:rsidRPr="00035E52">
        <w:rPr>
          <w:rFonts w:ascii="Cambria" w:eastAsia="Times New Roman" w:hAnsi="Cambria"/>
          <w:b/>
          <w:u w:val="single"/>
          <w:lang w:val="nl-BE"/>
        </w:rPr>
        <w:t>Site web : www. Adif-bf. Org</w:t>
      </w:r>
      <w:r w:rsidRPr="00035E52">
        <w:rPr>
          <w:rFonts w:ascii="Cambria" w:eastAsia="Times New Roman" w:hAnsi="Cambria"/>
          <w:b/>
          <w:lang w:val="nl-BE"/>
        </w:rPr>
        <w:t xml:space="preserve">              </w:t>
      </w:r>
    </w:p>
    <w:p w14:paraId="73D41CB3" w14:textId="77777777" w:rsidR="001C4EE1" w:rsidRPr="00F2150B" w:rsidRDefault="001C4EE1" w:rsidP="001C4EE1">
      <w:pPr>
        <w:jc w:val="center"/>
        <w:rPr>
          <w:rFonts w:ascii="Cambria" w:eastAsia="Times New Roman" w:hAnsi="Cambria"/>
          <w:b/>
        </w:rPr>
      </w:pPr>
      <w:r w:rsidRPr="00035E52">
        <w:rPr>
          <w:rFonts w:ascii="Cambria" w:eastAsia="Times New Roman" w:hAnsi="Cambria"/>
          <w:b/>
          <w:lang w:val="nl-BE"/>
        </w:rPr>
        <w:t xml:space="preserve"> </w:t>
      </w:r>
      <w:r w:rsidRPr="00513E11">
        <w:rPr>
          <w:rFonts w:eastAsia="Times New Roman"/>
          <w:b/>
        </w:rPr>
        <w:t>Siège social : Bourzanga</w:t>
      </w:r>
    </w:p>
    <w:p w14:paraId="2B5DF0FF" w14:textId="77777777" w:rsidR="001C4EE1" w:rsidRPr="00A85991" w:rsidRDefault="002F51CE" w:rsidP="001C4EE1">
      <w:pPr>
        <w:tabs>
          <w:tab w:val="center" w:pos="4536"/>
          <w:tab w:val="right" w:pos="9072"/>
        </w:tabs>
        <w:jc w:val="center"/>
        <w:rPr>
          <w:rFonts w:eastAsia="Times New Roman"/>
          <w:b/>
          <w:sz w:val="28"/>
          <w:szCs w:val="28"/>
        </w:rPr>
      </w:pPr>
      <w:r>
        <w:rPr>
          <w:lang w:eastAsia="fr-FR"/>
        </w:rPr>
        <mc:AlternateContent>
          <mc:Choice Requires="wps">
            <w:drawing>
              <wp:anchor distT="4294967294" distB="4294967294" distL="114300" distR="114300" simplePos="0" relativeHeight="251659264" behindDoc="0" locked="0" layoutInCell="1" allowOverlap="1" wp14:anchorId="34C3E5AD" wp14:editId="5A4EE328">
                <wp:simplePos x="0" y="0"/>
                <wp:positionH relativeFrom="column">
                  <wp:posOffset>-842645</wp:posOffset>
                </wp:positionH>
                <wp:positionV relativeFrom="paragraph">
                  <wp:posOffset>171449</wp:posOffset>
                </wp:positionV>
                <wp:extent cx="7429500" cy="0"/>
                <wp:effectExtent l="0" t="19050" r="19050" b="19050"/>
                <wp:wrapNone/>
                <wp:docPr id="24"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0C411" id="Connecteur droit 16"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35pt,13.5pt" to="518.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" strokeweight="4.5pt">
                <v:stroke linestyle="thickThin"/>
              </v:line>
            </w:pict>
          </mc:Fallback>
        </mc:AlternateContent>
      </w:r>
      <w:r w:rsidR="001C4EE1">
        <w:rPr>
          <w:rFonts w:eastAsia="Times New Roman"/>
          <w:b/>
          <w:sz w:val="28"/>
          <w:szCs w:val="28"/>
        </w:rPr>
        <w:t xml:space="preserve"> </w:t>
      </w:r>
    </w:p>
    <w:p w14:paraId="4DF324C0" w14:textId="77777777" w:rsidR="002331E9" w:rsidRDefault="002331E9" w:rsidP="00AE36FE">
      <w:pPr>
        <w:jc w:val="center"/>
        <w:rPr>
          <w:rFonts w:ascii="Minion Pro" w:hAnsi="Minion Pro"/>
          <w:b/>
        </w:rPr>
      </w:pPr>
    </w:p>
    <w:p w14:paraId="03D5C9D9" w14:textId="77777777" w:rsidR="00B70433" w:rsidRDefault="00B70433" w:rsidP="00B70433">
      <w:pPr>
        <w:spacing w:after="240"/>
        <w:jc w:val="right"/>
        <w:rPr>
          <w:rFonts w:ascii="Minion Pro" w:hAnsi="Minion Pro"/>
          <w:b/>
        </w:rPr>
      </w:pPr>
      <w:r>
        <w:rPr>
          <w:rFonts w:ascii="Minion Pro" w:hAnsi="Minion Pro"/>
          <w:b/>
        </w:rPr>
        <w:t>Bourzanga, le 10 Avril 2020</w:t>
      </w:r>
    </w:p>
    <w:p w14:paraId="3BAD331E" w14:textId="77777777" w:rsidR="00CA0E71" w:rsidRDefault="00CA0E71" w:rsidP="00AE36FE">
      <w:pPr>
        <w:jc w:val="center"/>
        <w:rPr>
          <w:rFonts w:ascii="Minion Pro" w:hAnsi="Minion Pro"/>
          <w:b/>
        </w:rPr>
      </w:pPr>
      <w:r>
        <w:rPr>
          <w:rFonts w:ascii="Minion Pro" w:hAnsi="Minion Pro"/>
          <w:b/>
        </w:rPr>
        <w:t>UN GESTE EN FAVEUR DES DEPLACES DE BOURZANGA</w:t>
      </w:r>
      <w:r w:rsidR="00B70433">
        <w:rPr>
          <w:rFonts w:ascii="Minion Pro" w:hAnsi="Minion Pro"/>
          <w:b/>
        </w:rPr>
        <w:t xml:space="preserve"> </w:t>
      </w:r>
    </w:p>
    <w:p w14:paraId="7E8EE2F5" w14:textId="77777777" w:rsidR="00CA0E71" w:rsidRDefault="00CA0E71" w:rsidP="00AE36FE">
      <w:pPr>
        <w:jc w:val="center"/>
        <w:rPr>
          <w:rFonts w:ascii="Minion Pro" w:hAnsi="Minion Pro"/>
          <w:b/>
        </w:rPr>
      </w:pPr>
    </w:p>
    <w:p w14:paraId="4AA5C1C5" w14:textId="77777777" w:rsidR="00CA0E71" w:rsidRDefault="00CA0E71" w:rsidP="00CA0E71">
      <w:pPr>
        <w:jc w:val="right"/>
        <w:rPr>
          <w:rFonts w:ascii="Minion Pro" w:hAnsi="Minion Pro"/>
          <w:b/>
        </w:rPr>
      </w:pPr>
      <w:r w:rsidRPr="00D520AE">
        <w:rPr>
          <w:rFonts w:ascii="Times New Roman" w:hAnsi="Times New Roman" w:cs="Times New Roman"/>
          <w:b/>
          <w:lang w:eastAsia="fr-FR"/>
        </w:rPr>
        <w:drawing>
          <wp:inline distT="0" distB="0" distL="0" distR="0" wp14:anchorId="1F6D500C" wp14:editId="3FA4A005">
            <wp:extent cx="5756910" cy="3609975"/>
            <wp:effectExtent l="0" t="0" r="0" b="9525"/>
            <wp:docPr id="8" name="Image 8" descr="C:\Users\USER\Downloads\73156794_436077510355901_7734247261185507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73156794_436077510355901_7734247261185507328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609975"/>
                    </a:xfrm>
                    <a:prstGeom prst="rect">
                      <a:avLst/>
                    </a:prstGeom>
                    <a:noFill/>
                    <a:ln>
                      <a:noFill/>
                    </a:ln>
                  </pic:spPr>
                </pic:pic>
              </a:graphicData>
            </a:graphic>
          </wp:inline>
        </w:drawing>
      </w:r>
    </w:p>
    <w:p w14:paraId="54078AA4" w14:textId="77777777" w:rsidR="00591570" w:rsidRDefault="00591570" w:rsidP="00CA0E71">
      <w:pPr>
        <w:pStyle w:val="Lijstalinea"/>
        <w:ind w:left="1080"/>
        <w:rPr>
          <w:rFonts w:ascii="Minion Pro" w:hAnsi="Minion Pro"/>
          <w:sz w:val="22"/>
          <w:szCs w:val="22"/>
        </w:rPr>
      </w:pPr>
    </w:p>
    <w:p w14:paraId="405E9AE2" w14:textId="77777777" w:rsidR="00591570" w:rsidRPr="00591570" w:rsidRDefault="00591570" w:rsidP="00591570"/>
    <w:p w14:paraId="086899C3" w14:textId="77777777" w:rsidR="00591570" w:rsidRDefault="00591570" w:rsidP="00591570">
      <w:pPr>
        <w:tabs>
          <w:tab w:val="left" w:pos="2550"/>
        </w:tabs>
      </w:pPr>
    </w:p>
    <w:p w14:paraId="2FDF7029" w14:textId="77777777" w:rsidR="00591570" w:rsidRDefault="00591570" w:rsidP="00591570">
      <w:pPr>
        <w:tabs>
          <w:tab w:val="left" w:pos="2550"/>
        </w:tabs>
        <w:sectPr w:rsidR="00591570" w:rsidSect="00427937">
          <w:footerReference w:type="default" r:id="rId11"/>
          <w:pgSz w:w="11900" w:h="16840"/>
          <w:pgMar w:top="450" w:right="1417" w:bottom="1417" w:left="1417" w:header="708" w:footer="708" w:gutter="0"/>
          <w:cols w:space="708"/>
          <w:docGrid w:linePitch="360"/>
        </w:sectPr>
      </w:pPr>
      <w:r>
        <w:tab/>
      </w:r>
    </w:p>
    <w:p w14:paraId="29DE8FB7" w14:textId="77777777" w:rsidR="00591570" w:rsidRDefault="00591570" w:rsidP="00591570">
      <w:pPr>
        <w:tabs>
          <w:tab w:val="left" w:pos="2550"/>
        </w:tabs>
      </w:pPr>
    </w:p>
    <w:p w14:paraId="5A3C2982" w14:textId="77777777" w:rsidR="00591570" w:rsidRDefault="00591570" w:rsidP="00591570">
      <w:pPr>
        <w:tabs>
          <w:tab w:val="left" w:pos="2550"/>
        </w:tabs>
      </w:pPr>
    </w:p>
    <w:p w14:paraId="51114BBF" w14:textId="77777777" w:rsidR="00591570" w:rsidRPr="00591570" w:rsidRDefault="00B87346" w:rsidP="00591570">
      <w:pPr>
        <w:outlineLvl w:val="0"/>
        <w:rPr>
          <w:rFonts w:ascii="Minion Pro" w:hAnsi="Minion Pro"/>
          <w:b/>
          <w:sz w:val="32"/>
          <w:szCs w:val="32"/>
        </w:rPr>
      </w:pPr>
      <w:bookmarkStart w:id="0" w:name="_Toc30873724"/>
      <w:r>
        <w:rPr>
          <w:rFonts w:ascii="Minion Pro" w:hAnsi="Minion Pro"/>
          <w:b/>
          <w:sz w:val="32"/>
          <w:szCs w:val="32"/>
        </w:rPr>
        <w:t>TABLEAU SYNTHETIQ</w:t>
      </w:r>
      <w:r w:rsidR="00591570" w:rsidRPr="00591570">
        <w:rPr>
          <w:rFonts w:ascii="Minion Pro" w:hAnsi="Minion Pro"/>
          <w:b/>
          <w:sz w:val="32"/>
          <w:szCs w:val="32"/>
        </w:rPr>
        <w:t xml:space="preserve">E </w:t>
      </w:r>
      <w:bookmarkEnd w:id="0"/>
    </w:p>
    <w:p w14:paraId="1F93D154" w14:textId="77777777" w:rsidR="00591570" w:rsidRPr="00591570" w:rsidRDefault="00591570" w:rsidP="00591570">
      <w:pPr>
        <w:outlineLvl w:val="0"/>
        <w:rPr>
          <w:rFonts w:ascii="Minion Pro" w:hAnsi="Minion Pro"/>
          <w:sz w:val="32"/>
          <w:szCs w:val="32"/>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6237"/>
      </w:tblGrid>
      <w:tr w:rsidR="00591570" w:rsidRPr="00591570" w14:paraId="3CA818A9" w14:textId="77777777" w:rsidTr="00B764C9">
        <w:tc>
          <w:tcPr>
            <w:tcW w:w="3545" w:type="dxa"/>
            <w:vAlign w:val="center"/>
          </w:tcPr>
          <w:p w14:paraId="04D24F6C" w14:textId="77777777" w:rsidR="00591570" w:rsidRPr="00591570" w:rsidRDefault="00591570" w:rsidP="00B764C9">
            <w:pPr>
              <w:rPr>
                <w:rFonts w:ascii="Minion Pro" w:hAnsi="Minion Pro"/>
                <w:sz w:val="32"/>
                <w:szCs w:val="32"/>
              </w:rPr>
            </w:pPr>
            <w:r w:rsidRPr="00591570">
              <w:rPr>
                <w:rFonts w:ascii="Minion Pro" w:hAnsi="Minion Pro"/>
                <w:sz w:val="32"/>
                <w:szCs w:val="32"/>
              </w:rPr>
              <w:t>Titre du projet</w:t>
            </w:r>
          </w:p>
        </w:tc>
        <w:tc>
          <w:tcPr>
            <w:tcW w:w="6237" w:type="dxa"/>
            <w:vAlign w:val="center"/>
          </w:tcPr>
          <w:p w14:paraId="133D95CA" w14:textId="77777777" w:rsidR="00591570" w:rsidRPr="00591570" w:rsidRDefault="00591570" w:rsidP="00B764C9">
            <w:pPr>
              <w:rPr>
                <w:rFonts w:ascii="Minion Pro" w:hAnsi="Minion Pro"/>
                <w:sz w:val="32"/>
                <w:szCs w:val="32"/>
              </w:rPr>
            </w:pPr>
            <w:r w:rsidRPr="00591570">
              <w:rPr>
                <w:rFonts w:ascii="Minion Pro" w:hAnsi="Minion Pro"/>
                <w:sz w:val="32"/>
                <w:szCs w:val="32"/>
              </w:rPr>
              <w:t>Un geste en faveur des déplacés de Bourzanga</w:t>
            </w:r>
          </w:p>
        </w:tc>
      </w:tr>
      <w:tr w:rsidR="00591570" w:rsidRPr="00591570" w14:paraId="453899A7" w14:textId="77777777" w:rsidTr="00B764C9">
        <w:tc>
          <w:tcPr>
            <w:tcW w:w="3545" w:type="dxa"/>
            <w:vAlign w:val="center"/>
          </w:tcPr>
          <w:p w14:paraId="17C6E0AA" w14:textId="77777777" w:rsidR="00591570" w:rsidRPr="00591570" w:rsidRDefault="00591570" w:rsidP="00B764C9">
            <w:pPr>
              <w:rPr>
                <w:rFonts w:ascii="Minion Pro" w:hAnsi="Minion Pro"/>
                <w:sz w:val="32"/>
                <w:szCs w:val="32"/>
              </w:rPr>
            </w:pPr>
            <w:r w:rsidRPr="00591570">
              <w:rPr>
                <w:rFonts w:ascii="Minion Pro" w:hAnsi="Minion Pro"/>
                <w:sz w:val="32"/>
                <w:szCs w:val="32"/>
              </w:rPr>
              <w:t>Zone d’intervention</w:t>
            </w:r>
          </w:p>
        </w:tc>
        <w:tc>
          <w:tcPr>
            <w:tcW w:w="6237" w:type="dxa"/>
            <w:vAlign w:val="center"/>
          </w:tcPr>
          <w:p w14:paraId="43A5A85C" w14:textId="77777777" w:rsidR="00591570" w:rsidRPr="00E767DC" w:rsidRDefault="00E767DC" w:rsidP="00E767DC">
            <w:pPr>
              <w:spacing w:line="360" w:lineRule="auto"/>
              <w:jc w:val="both"/>
              <w:rPr>
                <w:rFonts w:ascii="Minion Pro" w:eastAsia="Times New Roman" w:hAnsi="Minion Pro" w:cs="Times New Roman"/>
                <w:sz w:val="28"/>
                <w:szCs w:val="28"/>
              </w:rPr>
            </w:pPr>
            <w:r w:rsidRPr="008E1EAF">
              <w:rPr>
                <w:rFonts w:ascii="Minion Pro" w:eastAsia="Times New Roman" w:hAnsi="Minion Pro" w:cs="Times New Roman"/>
                <w:sz w:val="28"/>
                <w:szCs w:val="28"/>
              </w:rPr>
              <w:t>Bolkiba, Zon, Tabaongho, Kourao, Boclassé, Namassa, Pisséle, N</w:t>
            </w:r>
            <w:r>
              <w:rPr>
                <w:rFonts w:ascii="Minion Pro" w:eastAsia="Times New Roman" w:hAnsi="Minion Pro" w:cs="Times New Roman"/>
                <w:sz w:val="28"/>
                <w:szCs w:val="28"/>
              </w:rPr>
              <w:t>iombila, Zon-tambao, Nafo, et A</w:t>
            </w:r>
            <w:r w:rsidRPr="008E1EAF">
              <w:rPr>
                <w:rFonts w:ascii="Minion Pro" w:eastAsia="Times New Roman" w:hAnsi="Minion Pro" w:cs="Times New Roman"/>
                <w:sz w:val="28"/>
                <w:szCs w:val="28"/>
              </w:rPr>
              <w:t>bra.</w:t>
            </w:r>
          </w:p>
        </w:tc>
      </w:tr>
      <w:tr w:rsidR="00591570" w:rsidRPr="00591570" w14:paraId="3B404C42" w14:textId="77777777" w:rsidTr="00B764C9">
        <w:tc>
          <w:tcPr>
            <w:tcW w:w="3545" w:type="dxa"/>
            <w:vAlign w:val="center"/>
          </w:tcPr>
          <w:p w14:paraId="276B7968" w14:textId="77777777" w:rsidR="00591570" w:rsidRPr="00591570" w:rsidRDefault="00591570" w:rsidP="00B764C9">
            <w:pPr>
              <w:rPr>
                <w:rFonts w:ascii="Minion Pro" w:hAnsi="Minion Pro"/>
                <w:sz w:val="32"/>
                <w:szCs w:val="32"/>
              </w:rPr>
            </w:pPr>
            <w:r w:rsidRPr="00591570">
              <w:rPr>
                <w:rFonts w:ascii="Minion Pro" w:hAnsi="Minion Pro"/>
                <w:sz w:val="32"/>
                <w:szCs w:val="32"/>
              </w:rPr>
              <w:t>Région</w:t>
            </w:r>
          </w:p>
        </w:tc>
        <w:tc>
          <w:tcPr>
            <w:tcW w:w="6237" w:type="dxa"/>
            <w:vAlign w:val="center"/>
          </w:tcPr>
          <w:p w14:paraId="611D472C" w14:textId="77777777" w:rsidR="00591570" w:rsidRPr="00591570" w:rsidRDefault="00591570" w:rsidP="00B764C9">
            <w:pPr>
              <w:rPr>
                <w:rFonts w:ascii="Minion Pro" w:hAnsi="Minion Pro"/>
                <w:sz w:val="32"/>
                <w:szCs w:val="32"/>
              </w:rPr>
            </w:pPr>
            <w:r w:rsidRPr="00591570">
              <w:rPr>
                <w:rFonts w:ascii="Minion Pro" w:hAnsi="Minion Pro"/>
                <w:sz w:val="32"/>
                <w:szCs w:val="32"/>
              </w:rPr>
              <w:t>Région du  Centre Nord</w:t>
            </w:r>
          </w:p>
        </w:tc>
      </w:tr>
      <w:tr w:rsidR="00591570" w:rsidRPr="00591570" w14:paraId="5B44CD7D" w14:textId="77777777" w:rsidTr="00B764C9">
        <w:tc>
          <w:tcPr>
            <w:tcW w:w="3545" w:type="dxa"/>
            <w:vAlign w:val="center"/>
          </w:tcPr>
          <w:p w14:paraId="2CBA61AF" w14:textId="77777777" w:rsidR="00591570" w:rsidRPr="00591570" w:rsidRDefault="00591570" w:rsidP="00B764C9">
            <w:pPr>
              <w:rPr>
                <w:rFonts w:ascii="Minion Pro" w:hAnsi="Minion Pro"/>
                <w:sz w:val="32"/>
                <w:szCs w:val="32"/>
              </w:rPr>
            </w:pPr>
            <w:r w:rsidRPr="00591570">
              <w:rPr>
                <w:rFonts w:ascii="Minion Pro" w:hAnsi="Minion Pro"/>
                <w:sz w:val="32"/>
                <w:szCs w:val="32"/>
              </w:rPr>
              <w:t>Nom partenaire local</w:t>
            </w:r>
          </w:p>
        </w:tc>
        <w:tc>
          <w:tcPr>
            <w:tcW w:w="6237" w:type="dxa"/>
            <w:vAlign w:val="center"/>
          </w:tcPr>
          <w:p w14:paraId="05424B06" w14:textId="77777777" w:rsidR="00591570" w:rsidRPr="00591570" w:rsidRDefault="00591570" w:rsidP="00B764C9">
            <w:pPr>
              <w:pStyle w:val="Koptekst"/>
              <w:tabs>
                <w:tab w:val="clear" w:pos="9072"/>
              </w:tabs>
              <w:ind w:right="-31"/>
              <w:jc w:val="both"/>
              <w:rPr>
                <w:rFonts w:ascii="Minion Pro" w:eastAsiaTheme="minorHAnsi" w:hAnsi="Minion Pro" w:cstheme="minorBidi"/>
                <w:noProof/>
                <w:spacing w:val="0"/>
                <w:sz w:val="32"/>
                <w:szCs w:val="32"/>
              </w:rPr>
            </w:pPr>
            <w:r w:rsidRPr="00591570">
              <w:rPr>
                <w:rFonts w:ascii="Minion Pro" w:eastAsiaTheme="minorHAnsi" w:hAnsi="Minion Pro" w:cstheme="minorBidi"/>
                <w:noProof/>
                <w:spacing w:val="0"/>
                <w:sz w:val="32"/>
                <w:szCs w:val="32"/>
              </w:rPr>
              <w:t>Association Sougri-Nooma pour le Développement des Initiatives Féminines (ADIF)</w:t>
            </w:r>
          </w:p>
        </w:tc>
      </w:tr>
      <w:tr w:rsidR="00591570" w:rsidRPr="00591570" w14:paraId="6ED608AB" w14:textId="77777777" w:rsidTr="00B764C9">
        <w:tc>
          <w:tcPr>
            <w:tcW w:w="3545" w:type="dxa"/>
            <w:vAlign w:val="center"/>
          </w:tcPr>
          <w:p w14:paraId="798C29F8" w14:textId="77777777" w:rsidR="00591570" w:rsidRPr="00591570" w:rsidRDefault="00591570" w:rsidP="00B764C9">
            <w:pPr>
              <w:rPr>
                <w:rFonts w:ascii="Minion Pro" w:hAnsi="Minion Pro"/>
                <w:sz w:val="32"/>
                <w:szCs w:val="32"/>
              </w:rPr>
            </w:pPr>
            <w:r w:rsidRPr="00591570">
              <w:rPr>
                <w:rFonts w:ascii="Minion Pro" w:hAnsi="Minion Pro"/>
                <w:sz w:val="32"/>
                <w:szCs w:val="32"/>
              </w:rPr>
              <w:t>Période concernée</w:t>
            </w:r>
          </w:p>
        </w:tc>
        <w:tc>
          <w:tcPr>
            <w:tcW w:w="6237" w:type="dxa"/>
            <w:vAlign w:val="center"/>
          </w:tcPr>
          <w:p w14:paraId="11330F13" w14:textId="77777777" w:rsidR="00591570" w:rsidRPr="00591570" w:rsidRDefault="00591570" w:rsidP="00B764C9">
            <w:pPr>
              <w:rPr>
                <w:rFonts w:ascii="Minion Pro" w:hAnsi="Minion Pro"/>
                <w:sz w:val="32"/>
                <w:szCs w:val="32"/>
              </w:rPr>
            </w:pPr>
            <w:r>
              <w:rPr>
                <w:rFonts w:ascii="Minion Pro" w:hAnsi="Minion Pro"/>
                <w:sz w:val="32"/>
                <w:szCs w:val="32"/>
              </w:rPr>
              <w:t>2020</w:t>
            </w:r>
          </w:p>
        </w:tc>
      </w:tr>
      <w:tr w:rsidR="00591570" w:rsidRPr="00591570" w14:paraId="51CE9961" w14:textId="77777777" w:rsidTr="00B764C9">
        <w:tc>
          <w:tcPr>
            <w:tcW w:w="3545" w:type="dxa"/>
            <w:vAlign w:val="center"/>
          </w:tcPr>
          <w:p w14:paraId="24176DE0" w14:textId="77777777" w:rsidR="00591570" w:rsidRPr="00591570" w:rsidRDefault="00591570" w:rsidP="00B764C9">
            <w:pPr>
              <w:rPr>
                <w:rFonts w:ascii="Minion Pro" w:hAnsi="Minion Pro"/>
                <w:sz w:val="32"/>
                <w:szCs w:val="32"/>
              </w:rPr>
            </w:pPr>
            <w:r w:rsidRPr="00591570">
              <w:rPr>
                <w:rFonts w:ascii="Minion Pro" w:hAnsi="Minion Pro"/>
                <w:sz w:val="32"/>
                <w:szCs w:val="32"/>
              </w:rPr>
              <w:t>Budget prévu pour la période</w:t>
            </w:r>
          </w:p>
        </w:tc>
        <w:tc>
          <w:tcPr>
            <w:tcW w:w="6237" w:type="dxa"/>
            <w:vAlign w:val="center"/>
          </w:tcPr>
          <w:p w14:paraId="31DEF7A1" w14:textId="77777777" w:rsidR="00591570" w:rsidRPr="00591570" w:rsidRDefault="00B87346" w:rsidP="00B764C9">
            <w:pPr>
              <w:jc w:val="both"/>
              <w:rPr>
                <w:rFonts w:ascii="Minion Pro" w:hAnsi="Minion Pro"/>
                <w:sz w:val="32"/>
                <w:szCs w:val="32"/>
              </w:rPr>
            </w:pPr>
            <w:r>
              <w:rPr>
                <w:rFonts w:ascii="Minion Pro" w:hAnsi="Minion Pro"/>
                <w:sz w:val="32"/>
                <w:szCs w:val="32"/>
              </w:rPr>
              <w:t>327</w:t>
            </w:r>
            <w:r w:rsidR="00591570">
              <w:rPr>
                <w:rFonts w:ascii="Minion Pro" w:hAnsi="Minion Pro"/>
                <w:sz w:val="32"/>
                <w:szCs w:val="32"/>
              </w:rPr>
              <w:t xml:space="preserve"> 979 </w:t>
            </w:r>
            <w:r w:rsidR="00591570" w:rsidRPr="00591570">
              <w:rPr>
                <w:rFonts w:ascii="Minion Pro" w:hAnsi="Minion Pro"/>
                <w:sz w:val="32"/>
                <w:szCs w:val="32"/>
              </w:rPr>
              <w:t>F</w:t>
            </w:r>
            <w:r w:rsidR="00B764C9">
              <w:rPr>
                <w:rFonts w:ascii="Minion Pro" w:hAnsi="Minion Pro"/>
                <w:sz w:val="32"/>
                <w:szCs w:val="32"/>
              </w:rPr>
              <w:t xml:space="preserve"> </w:t>
            </w:r>
            <w:r w:rsidR="00591570" w:rsidRPr="00591570">
              <w:rPr>
                <w:rFonts w:ascii="Minion Pro" w:hAnsi="Minion Pro"/>
                <w:sz w:val="32"/>
                <w:szCs w:val="32"/>
              </w:rPr>
              <w:t>CFA</w:t>
            </w:r>
          </w:p>
        </w:tc>
      </w:tr>
      <w:tr w:rsidR="00591570" w:rsidRPr="00591570" w14:paraId="02EB8A9D" w14:textId="77777777" w:rsidTr="00B764C9">
        <w:tc>
          <w:tcPr>
            <w:tcW w:w="3545" w:type="dxa"/>
            <w:vAlign w:val="center"/>
          </w:tcPr>
          <w:p w14:paraId="7DDEF96C" w14:textId="77777777" w:rsidR="00591570" w:rsidRPr="00591570" w:rsidRDefault="00B764C9" w:rsidP="00B764C9">
            <w:pPr>
              <w:rPr>
                <w:rFonts w:ascii="Minion Pro" w:hAnsi="Minion Pro"/>
                <w:sz w:val="32"/>
                <w:szCs w:val="32"/>
              </w:rPr>
            </w:pPr>
            <w:r>
              <w:rPr>
                <w:rFonts w:ascii="Minion Pro" w:hAnsi="Minion Pro"/>
                <w:sz w:val="32"/>
                <w:szCs w:val="32"/>
              </w:rPr>
              <w:t>Budget réalisé</w:t>
            </w:r>
          </w:p>
        </w:tc>
        <w:tc>
          <w:tcPr>
            <w:tcW w:w="6237" w:type="dxa"/>
            <w:vAlign w:val="center"/>
          </w:tcPr>
          <w:p w14:paraId="6E13A69B" w14:textId="77777777" w:rsidR="00591570" w:rsidRDefault="00B764C9" w:rsidP="00B764C9">
            <w:pPr>
              <w:jc w:val="both"/>
              <w:rPr>
                <w:rFonts w:ascii="Minion Pro" w:hAnsi="Minion Pro"/>
                <w:sz w:val="32"/>
                <w:szCs w:val="32"/>
              </w:rPr>
            </w:pPr>
            <w:r>
              <w:rPr>
                <w:rFonts w:ascii="Minion Pro" w:hAnsi="Minion Pro"/>
                <w:sz w:val="32"/>
                <w:szCs w:val="32"/>
              </w:rPr>
              <w:t>358 000 F CFA</w:t>
            </w:r>
          </w:p>
        </w:tc>
      </w:tr>
      <w:tr w:rsidR="00B87346" w:rsidRPr="00591570" w14:paraId="5A0584BB" w14:textId="77777777" w:rsidTr="00B764C9">
        <w:tc>
          <w:tcPr>
            <w:tcW w:w="3545" w:type="dxa"/>
            <w:vAlign w:val="center"/>
          </w:tcPr>
          <w:p w14:paraId="213157B8" w14:textId="77777777" w:rsidR="00B87346" w:rsidRPr="00591570" w:rsidRDefault="00B764C9" w:rsidP="00B764C9">
            <w:pPr>
              <w:rPr>
                <w:rFonts w:ascii="Minion Pro" w:hAnsi="Minion Pro"/>
                <w:sz w:val="32"/>
                <w:szCs w:val="32"/>
              </w:rPr>
            </w:pPr>
            <w:r>
              <w:rPr>
                <w:rFonts w:ascii="Minion Pro" w:hAnsi="Minion Pro"/>
                <w:sz w:val="32"/>
                <w:szCs w:val="32"/>
              </w:rPr>
              <w:t>Contribution ADIF</w:t>
            </w:r>
          </w:p>
        </w:tc>
        <w:tc>
          <w:tcPr>
            <w:tcW w:w="6237" w:type="dxa"/>
            <w:vAlign w:val="center"/>
          </w:tcPr>
          <w:p w14:paraId="7CFEE78A" w14:textId="77777777" w:rsidR="00B87346" w:rsidRDefault="00B764C9" w:rsidP="00B764C9">
            <w:pPr>
              <w:jc w:val="both"/>
              <w:rPr>
                <w:rFonts w:ascii="Minion Pro" w:hAnsi="Minion Pro"/>
                <w:sz w:val="32"/>
                <w:szCs w:val="32"/>
              </w:rPr>
            </w:pPr>
            <w:r>
              <w:rPr>
                <w:rFonts w:ascii="Minion Pro" w:hAnsi="Minion Pro"/>
                <w:sz w:val="32"/>
                <w:szCs w:val="32"/>
              </w:rPr>
              <w:t>30 021 F CFA</w:t>
            </w:r>
          </w:p>
        </w:tc>
      </w:tr>
      <w:tr w:rsidR="00591570" w:rsidRPr="00591570" w14:paraId="2690BD70" w14:textId="77777777" w:rsidTr="00B764C9">
        <w:tc>
          <w:tcPr>
            <w:tcW w:w="3545" w:type="dxa"/>
            <w:vAlign w:val="center"/>
          </w:tcPr>
          <w:p w14:paraId="20C1CD7B" w14:textId="77777777" w:rsidR="00591570" w:rsidRPr="00591570" w:rsidRDefault="00591570" w:rsidP="00B764C9">
            <w:pPr>
              <w:rPr>
                <w:rFonts w:ascii="Minion Pro" w:hAnsi="Minion Pro"/>
                <w:sz w:val="32"/>
                <w:szCs w:val="32"/>
              </w:rPr>
            </w:pPr>
            <w:r w:rsidRPr="00591570">
              <w:rPr>
                <w:rFonts w:ascii="Minion Pro" w:hAnsi="Minion Pro"/>
                <w:sz w:val="32"/>
                <w:szCs w:val="32"/>
              </w:rPr>
              <w:t>Responsable de l´organisation (Nom, Titre et contact)</w:t>
            </w:r>
          </w:p>
        </w:tc>
        <w:tc>
          <w:tcPr>
            <w:tcW w:w="6237" w:type="dxa"/>
            <w:vAlign w:val="center"/>
          </w:tcPr>
          <w:p w14:paraId="45F4AF77" w14:textId="77777777" w:rsidR="00591570" w:rsidRPr="00591570" w:rsidRDefault="00591570" w:rsidP="00B764C9">
            <w:pPr>
              <w:rPr>
                <w:rFonts w:ascii="Minion Pro" w:hAnsi="Minion Pro"/>
                <w:sz w:val="32"/>
                <w:szCs w:val="32"/>
              </w:rPr>
            </w:pPr>
            <w:r w:rsidRPr="00591570">
              <w:rPr>
                <w:rFonts w:ascii="Minion Pro" w:hAnsi="Minion Pro"/>
                <w:sz w:val="32"/>
                <w:szCs w:val="32"/>
              </w:rPr>
              <w:t>ZOUNGRANA Rafiatou</w:t>
            </w:r>
          </w:p>
          <w:p w14:paraId="56FC4285" w14:textId="77777777" w:rsidR="00591570" w:rsidRPr="00591570" w:rsidRDefault="00591570" w:rsidP="00B764C9">
            <w:pPr>
              <w:tabs>
                <w:tab w:val="left" w:pos="708"/>
                <w:tab w:val="center" w:pos="4536"/>
                <w:tab w:val="right" w:pos="9072"/>
              </w:tabs>
              <w:ind w:right="-108"/>
              <w:rPr>
                <w:rFonts w:ascii="Minion Pro" w:hAnsi="Minion Pro"/>
                <w:sz w:val="32"/>
                <w:szCs w:val="32"/>
              </w:rPr>
            </w:pPr>
            <w:r w:rsidRPr="00591570">
              <w:rPr>
                <w:rFonts w:ascii="Minion Pro" w:hAnsi="Minion Pro"/>
                <w:sz w:val="32"/>
                <w:szCs w:val="32"/>
              </w:rPr>
              <w:t>Présidente Tel : (226) 67  01 21 01</w:t>
            </w:r>
          </w:p>
        </w:tc>
      </w:tr>
      <w:tr w:rsidR="00591570" w:rsidRPr="00591570" w14:paraId="520BE92E" w14:textId="77777777" w:rsidTr="00B764C9">
        <w:tc>
          <w:tcPr>
            <w:tcW w:w="3545" w:type="dxa"/>
            <w:vAlign w:val="center"/>
          </w:tcPr>
          <w:p w14:paraId="19C0325A" w14:textId="77777777" w:rsidR="00591570" w:rsidRPr="00591570" w:rsidRDefault="00591570" w:rsidP="00B764C9">
            <w:pPr>
              <w:rPr>
                <w:rFonts w:ascii="Minion Pro" w:hAnsi="Minion Pro"/>
                <w:sz w:val="32"/>
                <w:szCs w:val="32"/>
              </w:rPr>
            </w:pPr>
            <w:r w:rsidRPr="00591570">
              <w:rPr>
                <w:rFonts w:ascii="Minion Pro" w:hAnsi="Minion Pro"/>
                <w:sz w:val="32"/>
                <w:szCs w:val="32"/>
              </w:rPr>
              <w:t>Coordinatrice du projet/programme</w:t>
            </w:r>
          </w:p>
        </w:tc>
        <w:tc>
          <w:tcPr>
            <w:tcW w:w="6237" w:type="dxa"/>
            <w:vAlign w:val="center"/>
          </w:tcPr>
          <w:p w14:paraId="7D58772A" w14:textId="77777777" w:rsidR="00591570" w:rsidRPr="00591570" w:rsidRDefault="00591570" w:rsidP="00B764C9">
            <w:pPr>
              <w:rPr>
                <w:rFonts w:ascii="Minion Pro" w:hAnsi="Minion Pro"/>
                <w:sz w:val="32"/>
                <w:szCs w:val="32"/>
              </w:rPr>
            </w:pPr>
            <w:r w:rsidRPr="00591570">
              <w:rPr>
                <w:rFonts w:ascii="Minion Pro" w:hAnsi="Minion Pro"/>
                <w:sz w:val="32"/>
                <w:szCs w:val="32"/>
              </w:rPr>
              <w:t>BADINI / YAMEOGO Mariam</w:t>
            </w:r>
          </w:p>
          <w:p w14:paraId="45E0899B" w14:textId="77777777" w:rsidR="00591570" w:rsidRPr="00591570" w:rsidRDefault="00591570" w:rsidP="00B764C9">
            <w:pPr>
              <w:rPr>
                <w:rFonts w:ascii="Minion Pro" w:hAnsi="Minion Pro"/>
                <w:sz w:val="32"/>
                <w:szCs w:val="32"/>
              </w:rPr>
            </w:pPr>
            <w:r w:rsidRPr="00591570">
              <w:rPr>
                <w:rFonts w:ascii="Minion Pro" w:hAnsi="Minion Pro"/>
                <w:sz w:val="32"/>
                <w:szCs w:val="32"/>
              </w:rPr>
              <w:t>Tél : (226) 76 55 37 38/60 24 38 48</w:t>
            </w:r>
          </w:p>
        </w:tc>
      </w:tr>
    </w:tbl>
    <w:p w14:paraId="2DFD7CCD" w14:textId="77777777" w:rsidR="00591570" w:rsidRPr="00591570" w:rsidRDefault="00591570" w:rsidP="00591570">
      <w:pPr>
        <w:tabs>
          <w:tab w:val="left" w:pos="2550"/>
        </w:tabs>
        <w:rPr>
          <w:rFonts w:ascii="Minion Pro" w:hAnsi="Minion Pro"/>
          <w:sz w:val="32"/>
          <w:szCs w:val="32"/>
        </w:rPr>
      </w:pPr>
    </w:p>
    <w:p w14:paraId="70A99E4F" w14:textId="77777777" w:rsidR="00591570" w:rsidRPr="00591570" w:rsidRDefault="00591570" w:rsidP="00591570">
      <w:pPr>
        <w:rPr>
          <w:rFonts w:ascii="Minion Pro" w:hAnsi="Minion Pro"/>
          <w:sz w:val="32"/>
          <w:szCs w:val="32"/>
        </w:rPr>
      </w:pPr>
    </w:p>
    <w:p w14:paraId="362B34BC" w14:textId="77777777" w:rsidR="006C6FA1" w:rsidRPr="00591570" w:rsidRDefault="006C6FA1" w:rsidP="00591570">
      <w:pPr>
        <w:sectPr w:rsidR="006C6FA1" w:rsidRPr="00591570" w:rsidSect="00427937">
          <w:pgSz w:w="11900" w:h="16840"/>
          <w:pgMar w:top="450" w:right="1417" w:bottom="1417" w:left="1417" w:header="708" w:footer="708" w:gutter="0"/>
          <w:cols w:space="708"/>
          <w:docGrid w:linePitch="360"/>
        </w:sectPr>
      </w:pPr>
    </w:p>
    <w:p w14:paraId="3292E9D6" w14:textId="77777777" w:rsidR="006C6FA1" w:rsidRPr="00164B9A" w:rsidRDefault="006C6FA1" w:rsidP="00164B9A">
      <w:pPr>
        <w:jc w:val="both"/>
        <w:rPr>
          <w:rFonts w:ascii="Minion Pro" w:hAnsi="Minion Pro"/>
          <w:sz w:val="32"/>
          <w:szCs w:val="32"/>
        </w:rPr>
      </w:pPr>
    </w:p>
    <w:p w14:paraId="492192E7" w14:textId="77777777" w:rsidR="006C6FA1" w:rsidRPr="005E43C0" w:rsidRDefault="000E33C6" w:rsidP="00164B9A">
      <w:pPr>
        <w:pStyle w:val="Lijstalinea"/>
        <w:numPr>
          <w:ilvl w:val="0"/>
          <w:numId w:val="1"/>
        </w:numPr>
        <w:jc w:val="both"/>
        <w:rPr>
          <w:rFonts w:ascii="Minion Pro" w:hAnsi="Minion Pro"/>
          <w:sz w:val="28"/>
          <w:szCs w:val="28"/>
        </w:rPr>
      </w:pPr>
      <w:r w:rsidRPr="005E43C0">
        <w:rPr>
          <w:rFonts w:ascii="Minion Pro" w:hAnsi="Minion Pro"/>
          <w:sz w:val="28"/>
          <w:szCs w:val="28"/>
        </w:rPr>
        <w:t>I</w:t>
      </w:r>
      <w:r w:rsidR="00591570" w:rsidRPr="005E43C0">
        <w:rPr>
          <w:rFonts w:ascii="Minion Pro" w:hAnsi="Minion Pro"/>
          <w:b/>
          <w:sz w:val="28"/>
          <w:szCs w:val="28"/>
        </w:rPr>
        <w:t>nformations de base concernant l’organisation</w:t>
      </w:r>
    </w:p>
    <w:p w14:paraId="280D91CB" w14:textId="77777777" w:rsidR="00114D13" w:rsidRPr="005E43C0" w:rsidRDefault="00114D13" w:rsidP="00164B9A">
      <w:pPr>
        <w:jc w:val="both"/>
        <w:rPr>
          <w:rFonts w:ascii="Minion Pro" w:hAnsi="Minion Pro"/>
          <w:sz w:val="28"/>
          <w:szCs w:val="28"/>
        </w:rPr>
      </w:pPr>
    </w:p>
    <w:p w14:paraId="2B9EE579" w14:textId="77777777" w:rsidR="00385DAC" w:rsidRPr="005E43C0" w:rsidRDefault="00385DAC" w:rsidP="00164B9A">
      <w:pPr>
        <w:pStyle w:val="FOText"/>
        <w:numPr>
          <w:ilvl w:val="1"/>
          <w:numId w:val="1"/>
        </w:numPr>
        <w:spacing w:line="240" w:lineRule="auto"/>
        <w:jc w:val="both"/>
        <w:rPr>
          <w:rFonts w:ascii="Minion Pro" w:eastAsiaTheme="minorHAnsi" w:hAnsi="Minion Pro" w:cstheme="minorBidi"/>
          <w:b/>
          <w:bCs w:val="0"/>
          <w:w w:val="100"/>
          <w:sz w:val="28"/>
          <w:szCs w:val="28"/>
          <w:lang w:val="fr-FR" w:eastAsia="en-US"/>
        </w:rPr>
      </w:pPr>
      <w:r w:rsidRPr="005E43C0">
        <w:rPr>
          <w:rFonts w:ascii="Minion Pro" w:eastAsiaTheme="minorHAnsi" w:hAnsi="Minion Pro" w:cstheme="minorBidi"/>
          <w:b/>
          <w:bCs w:val="0"/>
          <w:w w:val="100"/>
          <w:sz w:val="28"/>
          <w:szCs w:val="28"/>
          <w:lang w:val="fr-FR" w:eastAsia="en-US"/>
        </w:rPr>
        <w:t>Nom et adresse de l‘organisation</w:t>
      </w:r>
    </w:p>
    <w:p w14:paraId="09D62CCD" w14:textId="77777777" w:rsidR="006C6FA1" w:rsidRPr="008E1EAF" w:rsidRDefault="006C6FA1" w:rsidP="005E43C0">
      <w:pPr>
        <w:spacing w:line="360" w:lineRule="auto"/>
        <w:jc w:val="both"/>
        <w:rPr>
          <w:rFonts w:ascii="Minion Pro" w:eastAsia="Times New Roman" w:hAnsi="Minion Pro"/>
          <w:sz w:val="28"/>
          <w:szCs w:val="28"/>
          <w:u w:val="single"/>
        </w:rPr>
      </w:pPr>
      <w:r w:rsidRPr="008E1EAF">
        <w:rPr>
          <w:rFonts w:ascii="Minion Pro" w:hAnsi="Minion Pro"/>
          <w:sz w:val="28"/>
          <w:szCs w:val="28"/>
        </w:rPr>
        <w:t>L’Association Sougri-Nooma pour le Développement des Initiatives Féminines (ADIF), est une association dont le siège est dans la commune de Bourzanga sis au secteur 1 de Bourzanga, province du Bam, région du Centre-Nord</w:t>
      </w:r>
      <w:r w:rsidRPr="008E1EAF">
        <w:rPr>
          <w:rFonts w:ascii="Minion Pro" w:hAnsi="Minion Pro"/>
          <w:sz w:val="28"/>
          <w:szCs w:val="28"/>
          <w:lang w:val="fr-CH"/>
        </w:rPr>
        <w:t>, et répondant au</w:t>
      </w:r>
      <w:r w:rsidR="0027331E" w:rsidRPr="008E1EAF">
        <w:rPr>
          <w:rFonts w:ascii="Minion Pro" w:hAnsi="Minion Pro"/>
          <w:sz w:val="28"/>
          <w:szCs w:val="28"/>
          <w:lang w:val="fr-CH"/>
        </w:rPr>
        <w:t xml:space="preserve"> </w:t>
      </w:r>
      <w:r w:rsidRPr="008E1EAF">
        <w:rPr>
          <w:rFonts w:ascii="Minion Pro" w:eastAsia="Times New Roman" w:hAnsi="Minion Pro"/>
          <w:sz w:val="28"/>
          <w:szCs w:val="28"/>
        </w:rPr>
        <w:t xml:space="preserve">BP : 232 Kongoussi TEL. : 00226 76-55-37-38    Email : </w:t>
      </w:r>
      <w:hyperlink r:id="rId12" w:history="1">
        <w:r w:rsidRPr="008E1EAF">
          <w:rPr>
            <w:rStyle w:val="Hyperlink"/>
            <w:rFonts w:ascii="Minion Pro" w:eastAsia="Times New Roman" w:hAnsi="Minion Pro"/>
            <w:sz w:val="28"/>
            <w:szCs w:val="28"/>
          </w:rPr>
          <w:t>adifbourzanga12@yahoo.com</w:t>
        </w:r>
      </w:hyperlink>
    </w:p>
    <w:p w14:paraId="78815FC7" w14:textId="77777777" w:rsidR="006C6FA1" w:rsidRPr="008E1EAF" w:rsidRDefault="006C6FA1" w:rsidP="005E43C0">
      <w:pPr>
        <w:spacing w:line="360" w:lineRule="auto"/>
        <w:jc w:val="both"/>
        <w:rPr>
          <w:rFonts w:ascii="Minion Pro" w:hAnsi="Minion Pro"/>
          <w:sz w:val="28"/>
          <w:szCs w:val="28"/>
        </w:rPr>
      </w:pPr>
      <w:r w:rsidRPr="008E1EAF">
        <w:rPr>
          <w:rFonts w:ascii="Minion Pro" w:eastAsia="Times New Roman" w:hAnsi="Minion Pro"/>
          <w:sz w:val="28"/>
          <w:szCs w:val="28"/>
        </w:rPr>
        <w:t>Ce</w:t>
      </w:r>
      <w:r w:rsidR="009051BD" w:rsidRPr="008E1EAF">
        <w:rPr>
          <w:rFonts w:ascii="Minion Pro" w:eastAsia="Times New Roman" w:hAnsi="Minion Pro"/>
          <w:sz w:val="28"/>
          <w:szCs w:val="28"/>
        </w:rPr>
        <w:t>s coordonnés banc</w:t>
      </w:r>
      <w:r w:rsidR="00D33CF0" w:rsidRPr="008E1EAF">
        <w:rPr>
          <w:rFonts w:ascii="Minion Pro" w:eastAsia="Times New Roman" w:hAnsi="Minion Pro"/>
          <w:sz w:val="28"/>
          <w:szCs w:val="28"/>
        </w:rPr>
        <w:t>aires sont</w:t>
      </w:r>
      <w:r w:rsidRPr="008E1EAF">
        <w:rPr>
          <w:rFonts w:ascii="Minion Pro" w:hAnsi="Minion Pro"/>
          <w:b/>
          <w:sz w:val="28"/>
          <w:szCs w:val="28"/>
        </w:rPr>
        <w:t> :</w:t>
      </w:r>
      <w:r w:rsidR="009051BD" w:rsidRPr="008E1EAF">
        <w:rPr>
          <w:rFonts w:ascii="Minion Pro" w:hAnsi="Minion Pro"/>
          <w:sz w:val="28"/>
          <w:szCs w:val="28"/>
        </w:rPr>
        <w:t xml:space="preserve"> </w:t>
      </w:r>
      <w:r w:rsidR="00235BB0" w:rsidRPr="008E1EAF">
        <w:rPr>
          <w:rFonts w:ascii="Minion Pro" w:hAnsi="Minion Pro"/>
          <w:sz w:val="28"/>
          <w:szCs w:val="28"/>
        </w:rPr>
        <w:t xml:space="preserve"> ECOBANK </w:t>
      </w:r>
    </w:p>
    <w:p w14:paraId="1644550C" w14:textId="77777777" w:rsidR="00235BB0" w:rsidRPr="008E1EAF" w:rsidRDefault="00164B9A" w:rsidP="005E43C0">
      <w:pPr>
        <w:spacing w:line="360" w:lineRule="auto"/>
        <w:jc w:val="both"/>
        <w:rPr>
          <w:rFonts w:ascii="Minion Pro" w:hAnsi="Minion Pro"/>
          <w:sz w:val="28"/>
          <w:szCs w:val="28"/>
        </w:rPr>
      </w:pPr>
      <w:r w:rsidRPr="008E1EAF">
        <w:rPr>
          <w:rFonts w:ascii="Minion Pro" w:hAnsi="Minion Pro"/>
          <w:sz w:val="28"/>
          <w:szCs w:val="28"/>
        </w:rPr>
        <w:t>ADIF</w:t>
      </w:r>
      <w:r w:rsidR="0027331E" w:rsidRPr="008E1EAF">
        <w:rPr>
          <w:rFonts w:ascii="Minion Pro" w:hAnsi="Minion Pro"/>
          <w:sz w:val="28"/>
          <w:szCs w:val="28"/>
        </w:rPr>
        <w:t xml:space="preserve"> </w:t>
      </w:r>
      <w:r w:rsidR="00591570" w:rsidRPr="008E1EAF">
        <w:rPr>
          <w:rFonts w:ascii="Minion Pro" w:hAnsi="Minion Pro"/>
          <w:sz w:val="28"/>
          <w:szCs w:val="28"/>
        </w:rPr>
        <w:t xml:space="preserve">   Domiciliation</w:t>
      </w:r>
      <w:r w:rsidR="0027331E" w:rsidRPr="008E1EAF">
        <w:rPr>
          <w:rFonts w:ascii="Minion Pro" w:hAnsi="Minion Pro"/>
          <w:sz w:val="28"/>
          <w:szCs w:val="28"/>
        </w:rPr>
        <w:t xml:space="preserve">  </w:t>
      </w:r>
      <w:r w:rsidR="00591570" w:rsidRPr="008E1EAF">
        <w:rPr>
          <w:rFonts w:ascii="Minion Pro" w:hAnsi="Minion Pro"/>
          <w:sz w:val="28"/>
          <w:szCs w:val="28"/>
        </w:rPr>
        <w:t xml:space="preserve">  </w:t>
      </w:r>
      <w:r w:rsidRPr="008E1EAF">
        <w:rPr>
          <w:rFonts w:ascii="Minion Pro" w:hAnsi="Minion Pro"/>
          <w:sz w:val="28"/>
          <w:szCs w:val="28"/>
        </w:rPr>
        <w:t>ECOBANK</w:t>
      </w:r>
      <w:r w:rsidR="0027331E" w:rsidRPr="008E1EAF">
        <w:rPr>
          <w:rFonts w:ascii="Minion Pro" w:hAnsi="Minion Pro"/>
          <w:sz w:val="28"/>
          <w:szCs w:val="28"/>
        </w:rPr>
        <w:t xml:space="preserve"> </w:t>
      </w:r>
      <w:r w:rsidR="00591570" w:rsidRPr="008E1EAF">
        <w:rPr>
          <w:rFonts w:ascii="Minion Pro" w:hAnsi="Minion Pro"/>
          <w:sz w:val="28"/>
          <w:szCs w:val="28"/>
        </w:rPr>
        <w:t xml:space="preserve">     </w:t>
      </w:r>
      <w:r w:rsidRPr="008E1EAF">
        <w:rPr>
          <w:rFonts w:ascii="Minion Pro" w:hAnsi="Minion Pro"/>
          <w:sz w:val="28"/>
          <w:szCs w:val="28"/>
        </w:rPr>
        <w:t>B</w:t>
      </w:r>
      <w:r w:rsidR="00591570" w:rsidRPr="008E1EAF">
        <w:rPr>
          <w:rFonts w:ascii="Minion Pro" w:hAnsi="Minion Pro"/>
          <w:sz w:val="28"/>
          <w:szCs w:val="28"/>
        </w:rPr>
        <w:t>urkina</w:t>
      </w:r>
      <w:r w:rsidR="0027331E" w:rsidRPr="008E1EAF">
        <w:rPr>
          <w:rFonts w:ascii="Minion Pro" w:hAnsi="Minion Pro"/>
          <w:sz w:val="28"/>
          <w:szCs w:val="28"/>
        </w:rPr>
        <w:t xml:space="preserve"> </w:t>
      </w:r>
      <w:r w:rsidR="00591570" w:rsidRPr="008E1EAF">
        <w:rPr>
          <w:rFonts w:ascii="Minion Pro" w:hAnsi="Minion Pro"/>
          <w:sz w:val="28"/>
          <w:szCs w:val="28"/>
        </w:rPr>
        <w:t xml:space="preserve">     </w:t>
      </w:r>
      <w:r w:rsidR="00235BB0" w:rsidRPr="008E1EAF">
        <w:rPr>
          <w:rFonts w:ascii="Minion Pro" w:hAnsi="Minion Pro"/>
          <w:sz w:val="28"/>
          <w:szCs w:val="28"/>
        </w:rPr>
        <w:t>O</w:t>
      </w:r>
      <w:r w:rsidR="00591570" w:rsidRPr="008E1EAF">
        <w:rPr>
          <w:rFonts w:ascii="Minion Pro" w:hAnsi="Minion Pro"/>
          <w:sz w:val="28"/>
          <w:szCs w:val="28"/>
        </w:rPr>
        <w:t>uagadougou</w:t>
      </w:r>
      <w:r w:rsidR="00F839B8" w:rsidRPr="008E1EAF">
        <w:rPr>
          <w:rFonts w:ascii="Minion Pro" w:hAnsi="Minion Pro"/>
          <w:sz w:val="28"/>
          <w:szCs w:val="28"/>
        </w:rPr>
        <w:tab/>
      </w:r>
    </w:p>
    <w:p w14:paraId="567F7BA9" w14:textId="77777777" w:rsidR="005E43C0" w:rsidRPr="008E1EAF" w:rsidRDefault="005E43C0" w:rsidP="005E43C0">
      <w:pPr>
        <w:spacing w:line="360" w:lineRule="auto"/>
        <w:jc w:val="both"/>
        <w:rPr>
          <w:rFonts w:ascii="Minion Pro" w:hAnsi="Minion Pro"/>
          <w:sz w:val="28"/>
          <w:szCs w:val="28"/>
        </w:rPr>
      </w:pPr>
    </w:p>
    <w:tbl>
      <w:tblPr>
        <w:tblStyle w:val="Tabelraster"/>
        <w:tblW w:w="0" w:type="auto"/>
        <w:tblLook w:val="04A0" w:firstRow="1" w:lastRow="0" w:firstColumn="1" w:lastColumn="0" w:noHBand="0" w:noVBand="1"/>
      </w:tblPr>
      <w:tblGrid>
        <w:gridCol w:w="1980"/>
        <w:gridCol w:w="1843"/>
        <w:gridCol w:w="2835"/>
        <w:gridCol w:w="1134"/>
        <w:gridCol w:w="1264"/>
      </w:tblGrid>
      <w:tr w:rsidR="005E43C0" w:rsidRPr="008E1EAF" w14:paraId="04B9AE68" w14:textId="77777777" w:rsidTr="00B764C9">
        <w:tc>
          <w:tcPr>
            <w:tcW w:w="1980" w:type="dxa"/>
          </w:tcPr>
          <w:p w14:paraId="73B7D51D" w14:textId="77777777" w:rsidR="005E43C0" w:rsidRPr="008E1EAF" w:rsidRDefault="005E43C0" w:rsidP="005E43C0">
            <w:pPr>
              <w:spacing w:line="360" w:lineRule="auto"/>
              <w:jc w:val="both"/>
              <w:rPr>
                <w:rFonts w:ascii="Minion Pro" w:eastAsia="Times New Roman" w:hAnsi="Minion Pro"/>
                <w:b/>
                <w:sz w:val="28"/>
                <w:szCs w:val="28"/>
              </w:rPr>
            </w:pPr>
            <w:r w:rsidRPr="008E1EAF">
              <w:rPr>
                <w:rFonts w:ascii="Minion Pro" w:eastAsia="Times New Roman" w:hAnsi="Minion Pro"/>
                <w:b/>
                <w:sz w:val="28"/>
                <w:szCs w:val="28"/>
              </w:rPr>
              <w:t>CODE BANQUE</w:t>
            </w:r>
          </w:p>
        </w:tc>
        <w:tc>
          <w:tcPr>
            <w:tcW w:w="1843" w:type="dxa"/>
          </w:tcPr>
          <w:p w14:paraId="6E77A7C1" w14:textId="77777777" w:rsidR="005E43C0" w:rsidRPr="008E1EAF" w:rsidRDefault="005E43C0" w:rsidP="005E43C0">
            <w:pPr>
              <w:spacing w:line="360" w:lineRule="auto"/>
              <w:jc w:val="both"/>
              <w:rPr>
                <w:rFonts w:ascii="Minion Pro" w:eastAsia="Times New Roman" w:hAnsi="Minion Pro"/>
                <w:b/>
                <w:sz w:val="28"/>
                <w:szCs w:val="28"/>
              </w:rPr>
            </w:pPr>
            <w:r w:rsidRPr="008E1EAF">
              <w:rPr>
                <w:rFonts w:ascii="Minion Pro" w:eastAsia="Times New Roman" w:hAnsi="Minion Pro"/>
                <w:b/>
                <w:sz w:val="28"/>
                <w:szCs w:val="28"/>
              </w:rPr>
              <w:t>CODE GUICHET</w:t>
            </w:r>
          </w:p>
        </w:tc>
        <w:tc>
          <w:tcPr>
            <w:tcW w:w="2835" w:type="dxa"/>
          </w:tcPr>
          <w:p w14:paraId="7F6B7871" w14:textId="77777777" w:rsidR="005E43C0" w:rsidRPr="008E1EAF" w:rsidRDefault="005E43C0" w:rsidP="005E43C0">
            <w:pPr>
              <w:spacing w:line="360" w:lineRule="auto"/>
              <w:jc w:val="both"/>
              <w:rPr>
                <w:rFonts w:ascii="Minion Pro" w:eastAsia="Times New Roman" w:hAnsi="Minion Pro"/>
                <w:b/>
                <w:sz w:val="28"/>
                <w:szCs w:val="28"/>
              </w:rPr>
            </w:pPr>
            <w:r w:rsidRPr="008E1EAF">
              <w:rPr>
                <w:rFonts w:ascii="Minion Pro" w:eastAsia="Times New Roman" w:hAnsi="Minion Pro"/>
                <w:b/>
                <w:sz w:val="28"/>
                <w:szCs w:val="28"/>
              </w:rPr>
              <w:t>NUMERO DE COMPTE</w:t>
            </w:r>
          </w:p>
        </w:tc>
        <w:tc>
          <w:tcPr>
            <w:tcW w:w="1134" w:type="dxa"/>
          </w:tcPr>
          <w:p w14:paraId="58F88574" w14:textId="77777777" w:rsidR="005E43C0" w:rsidRPr="008E1EAF" w:rsidRDefault="005E43C0" w:rsidP="005E43C0">
            <w:pPr>
              <w:spacing w:line="360" w:lineRule="auto"/>
              <w:jc w:val="both"/>
              <w:rPr>
                <w:rFonts w:ascii="Minion Pro" w:eastAsia="Times New Roman" w:hAnsi="Minion Pro"/>
                <w:b/>
                <w:sz w:val="28"/>
                <w:szCs w:val="28"/>
              </w:rPr>
            </w:pPr>
            <w:r w:rsidRPr="008E1EAF">
              <w:rPr>
                <w:rFonts w:ascii="Minion Pro" w:eastAsia="Times New Roman" w:hAnsi="Minion Pro"/>
                <w:b/>
                <w:sz w:val="28"/>
                <w:szCs w:val="28"/>
              </w:rPr>
              <w:t>CLE RIB</w:t>
            </w:r>
          </w:p>
        </w:tc>
        <w:tc>
          <w:tcPr>
            <w:tcW w:w="1264" w:type="dxa"/>
          </w:tcPr>
          <w:p w14:paraId="51249D77" w14:textId="77777777" w:rsidR="005E43C0" w:rsidRPr="008E1EAF" w:rsidRDefault="005E43C0" w:rsidP="005E43C0">
            <w:pPr>
              <w:spacing w:line="360" w:lineRule="auto"/>
              <w:jc w:val="both"/>
              <w:rPr>
                <w:rFonts w:ascii="Minion Pro" w:eastAsia="Times New Roman" w:hAnsi="Minion Pro"/>
                <w:b/>
                <w:sz w:val="28"/>
                <w:szCs w:val="28"/>
              </w:rPr>
            </w:pPr>
            <w:r w:rsidRPr="008E1EAF">
              <w:rPr>
                <w:rFonts w:ascii="Minion Pro" w:eastAsia="Times New Roman" w:hAnsi="Minion Pro"/>
                <w:b/>
                <w:sz w:val="28"/>
                <w:szCs w:val="28"/>
              </w:rPr>
              <w:t>DEVISES</w:t>
            </w:r>
          </w:p>
        </w:tc>
      </w:tr>
      <w:tr w:rsidR="005E43C0" w:rsidRPr="008E1EAF" w14:paraId="338748B8" w14:textId="77777777" w:rsidTr="00B764C9">
        <w:tc>
          <w:tcPr>
            <w:tcW w:w="1980" w:type="dxa"/>
          </w:tcPr>
          <w:p w14:paraId="62648CE4" w14:textId="77777777" w:rsidR="005E43C0" w:rsidRPr="008E1EAF" w:rsidRDefault="005E43C0" w:rsidP="005E43C0">
            <w:pPr>
              <w:spacing w:line="360" w:lineRule="auto"/>
              <w:jc w:val="both"/>
              <w:rPr>
                <w:rFonts w:ascii="Minion Pro" w:eastAsia="Times New Roman" w:hAnsi="Minion Pro"/>
                <w:sz w:val="28"/>
                <w:szCs w:val="28"/>
              </w:rPr>
            </w:pPr>
          </w:p>
          <w:p w14:paraId="467E011C" w14:textId="77777777" w:rsidR="005E43C0" w:rsidRPr="008E1EAF" w:rsidRDefault="005E43C0" w:rsidP="005E43C0">
            <w:pPr>
              <w:spacing w:line="360" w:lineRule="auto"/>
              <w:jc w:val="both"/>
              <w:rPr>
                <w:rFonts w:ascii="Minion Pro" w:eastAsia="Times New Roman" w:hAnsi="Minion Pro"/>
                <w:sz w:val="28"/>
                <w:szCs w:val="28"/>
              </w:rPr>
            </w:pPr>
            <w:r w:rsidRPr="008E1EAF">
              <w:rPr>
                <w:rFonts w:ascii="Minion Pro" w:eastAsia="Times New Roman" w:hAnsi="Minion Pro"/>
                <w:sz w:val="28"/>
                <w:szCs w:val="28"/>
              </w:rPr>
              <w:t>BF 083</w:t>
            </w:r>
          </w:p>
        </w:tc>
        <w:tc>
          <w:tcPr>
            <w:tcW w:w="1843" w:type="dxa"/>
          </w:tcPr>
          <w:p w14:paraId="6AFD79CB" w14:textId="77777777" w:rsidR="005E43C0" w:rsidRPr="008E1EAF" w:rsidRDefault="005E43C0" w:rsidP="005E43C0">
            <w:pPr>
              <w:spacing w:line="360" w:lineRule="auto"/>
              <w:jc w:val="both"/>
              <w:rPr>
                <w:rFonts w:ascii="Minion Pro" w:eastAsia="Times New Roman" w:hAnsi="Minion Pro"/>
                <w:sz w:val="28"/>
                <w:szCs w:val="28"/>
              </w:rPr>
            </w:pPr>
          </w:p>
          <w:p w14:paraId="19364CCC" w14:textId="77777777" w:rsidR="005E43C0" w:rsidRPr="008E1EAF" w:rsidRDefault="005E43C0" w:rsidP="005E43C0">
            <w:pPr>
              <w:spacing w:line="360" w:lineRule="auto"/>
              <w:jc w:val="both"/>
              <w:rPr>
                <w:rFonts w:ascii="Minion Pro" w:eastAsia="Times New Roman" w:hAnsi="Minion Pro"/>
                <w:sz w:val="28"/>
                <w:szCs w:val="28"/>
              </w:rPr>
            </w:pPr>
            <w:r w:rsidRPr="008E1EAF">
              <w:rPr>
                <w:rFonts w:ascii="Minion Pro" w:eastAsia="Times New Roman" w:hAnsi="Minion Pro"/>
                <w:sz w:val="28"/>
                <w:szCs w:val="28"/>
              </w:rPr>
              <w:t>000 17</w:t>
            </w:r>
          </w:p>
        </w:tc>
        <w:tc>
          <w:tcPr>
            <w:tcW w:w="2835" w:type="dxa"/>
          </w:tcPr>
          <w:p w14:paraId="532CDEE3" w14:textId="77777777" w:rsidR="005E43C0" w:rsidRPr="008E1EAF" w:rsidRDefault="005E43C0" w:rsidP="005E43C0">
            <w:pPr>
              <w:spacing w:line="360" w:lineRule="auto"/>
              <w:jc w:val="both"/>
              <w:rPr>
                <w:rFonts w:ascii="Minion Pro" w:eastAsia="Times New Roman" w:hAnsi="Minion Pro"/>
                <w:sz w:val="28"/>
                <w:szCs w:val="28"/>
              </w:rPr>
            </w:pPr>
          </w:p>
          <w:p w14:paraId="7B6F8DD1" w14:textId="77777777" w:rsidR="005E43C0" w:rsidRPr="008E1EAF" w:rsidRDefault="005E43C0" w:rsidP="005E43C0">
            <w:pPr>
              <w:spacing w:line="360" w:lineRule="auto"/>
              <w:jc w:val="both"/>
              <w:rPr>
                <w:rFonts w:ascii="Minion Pro" w:eastAsia="Times New Roman" w:hAnsi="Minion Pro"/>
                <w:sz w:val="28"/>
                <w:szCs w:val="28"/>
              </w:rPr>
            </w:pPr>
            <w:r w:rsidRPr="008E1EAF">
              <w:rPr>
                <w:rFonts w:ascii="Minion Pro" w:eastAsia="Times New Roman" w:hAnsi="Minion Pro"/>
                <w:sz w:val="28"/>
                <w:szCs w:val="28"/>
              </w:rPr>
              <w:t>17 08 64 22 30 01</w:t>
            </w:r>
          </w:p>
        </w:tc>
        <w:tc>
          <w:tcPr>
            <w:tcW w:w="1134" w:type="dxa"/>
          </w:tcPr>
          <w:p w14:paraId="01A08596" w14:textId="77777777" w:rsidR="005E43C0" w:rsidRPr="008E1EAF" w:rsidRDefault="005E43C0" w:rsidP="005E43C0">
            <w:pPr>
              <w:spacing w:line="360" w:lineRule="auto"/>
              <w:jc w:val="both"/>
              <w:rPr>
                <w:rFonts w:ascii="Minion Pro" w:eastAsia="Times New Roman" w:hAnsi="Minion Pro"/>
                <w:sz w:val="28"/>
                <w:szCs w:val="28"/>
              </w:rPr>
            </w:pPr>
          </w:p>
          <w:p w14:paraId="06318C4F" w14:textId="77777777" w:rsidR="005E43C0" w:rsidRPr="008E1EAF" w:rsidRDefault="005E43C0" w:rsidP="005E43C0">
            <w:pPr>
              <w:spacing w:line="360" w:lineRule="auto"/>
              <w:jc w:val="both"/>
              <w:rPr>
                <w:rFonts w:ascii="Minion Pro" w:eastAsia="Times New Roman" w:hAnsi="Minion Pro"/>
                <w:sz w:val="28"/>
                <w:szCs w:val="28"/>
              </w:rPr>
            </w:pPr>
            <w:r w:rsidRPr="008E1EAF">
              <w:rPr>
                <w:rFonts w:ascii="Minion Pro" w:eastAsia="Times New Roman" w:hAnsi="Minion Pro"/>
                <w:sz w:val="28"/>
                <w:szCs w:val="28"/>
              </w:rPr>
              <w:t>27</w:t>
            </w:r>
          </w:p>
        </w:tc>
        <w:tc>
          <w:tcPr>
            <w:tcW w:w="1264" w:type="dxa"/>
          </w:tcPr>
          <w:p w14:paraId="35E06ABF" w14:textId="77777777" w:rsidR="005E43C0" w:rsidRPr="008E1EAF" w:rsidRDefault="005E43C0" w:rsidP="005E43C0">
            <w:pPr>
              <w:spacing w:line="360" w:lineRule="auto"/>
              <w:jc w:val="both"/>
              <w:rPr>
                <w:rFonts w:ascii="Minion Pro" w:eastAsia="Times New Roman" w:hAnsi="Minion Pro"/>
                <w:sz w:val="28"/>
                <w:szCs w:val="28"/>
              </w:rPr>
            </w:pPr>
          </w:p>
          <w:p w14:paraId="7D6C01A0" w14:textId="77777777" w:rsidR="005E43C0" w:rsidRPr="008E1EAF" w:rsidRDefault="005E43C0" w:rsidP="005E43C0">
            <w:pPr>
              <w:spacing w:line="360" w:lineRule="auto"/>
              <w:jc w:val="both"/>
              <w:rPr>
                <w:rFonts w:ascii="Minion Pro" w:eastAsia="Times New Roman" w:hAnsi="Minion Pro"/>
                <w:sz w:val="28"/>
                <w:szCs w:val="28"/>
              </w:rPr>
            </w:pPr>
            <w:r w:rsidRPr="008E1EAF">
              <w:rPr>
                <w:rFonts w:ascii="Minion Pro" w:eastAsia="Times New Roman" w:hAnsi="Minion Pro"/>
                <w:sz w:val="28"/>
                <w:szCs w:val="28"/>
              </w:rPr>
              <w:t>X0F</w:t>
            </w:r>
          </w:p>
        </w:tc>
      </w:tr>
    </w:tbl>
    <w:p w14:paraId="67FD7C67" w14:textId="77777777" w:rsidR="00235BB0" w:rsidRPr="008E1EAF" w:rsidRDefault="00235BB0" w:rsidP="005E43C0">
      <w:pPr>
        <w:spacing w:line="360" w:lineRule="auto"/>
        <w:jc w:val="both"/>
        <w:rPr>
          <w:rFonts w:ascii="Minion Pro" w:hAnsi="Minion Pro"/>
          <w:sz w:val="28"/>
          <w:szCs w:val="28"/>
        </w:rPr>
      </w:pPr>
    </w:p>
    <w:p w14:paraId="029A7927" w14:textId="77777777" w:rsidR="005E43C0" w:rsidRPr="008E1EAF" w:rsidRDefault="002631B7" w:rsidP="005E43C0">
      <w:pPr>
        <w:pStyle w:val="Lijstalinea"/>
        <w:numPr>
          <w:ilvl w:val="1"/>
          <w:numId w:val="1"/>
        </w:numPr>
        <w:spacing w:after="240" w:line="360" w:lineRule="auto"/>
        <w:ind w:hanging="862"/>
        <w:jc w:val="both"/>
        <w:rPr>
          <w:rFonts w:ascii="Minion Pro" w:hAnsi="Minion Pro"/>
          <w:b/>
          <w:sz w:val="28"/>
          <w:szCs w:val="28"/>
        </w:rPr>
      </w:pPr>
      <w:r w:rsidRPr="008E1EAF">
        <w:rPr>
          <w:rFonts w:ascii="Minion Pro" w:hAnsi="Minion Pro"/>
          <w:b/>
          <w:sz w:val="28"/>
          <w:szCs w:val="28"/>
        </w:rPr>
        <w:t xml:space="preserve">Budget </w:t>
      </w:r>
      <w:r w:rsidR="005E43C0" w:rsidRPr="008E1EAF">
        <w:rPr>
          <w:rFonts w:ascii="Minion Pro" w:hAnsi="Minion Pro"/>
          <w:b/>
          <w:sz w:val="28"/>
          <w:szCs w:val="28"/>
        </w:rPr>
        <w:t>e</w:t>
      </w:r>
      <w:r w:rsidRPr="008E1EAF">
        <w:rPr>
          <w:rFonts w:ascii="Minion Pro" w:hAnsi="Minion Pro"/>
          <w:b/>
          <w:sz w:val="28"/>
          <w:szCs w:val="28"/>
        </w:rPr>
        <w:t>t financement de l’activité</w:t>
      </w:r>
    </w:p>
    <w:p w14:paraId="7B2678B3" w14:textId="77777777" w:rsidR="005E43C0" w:rsidRPr="008E1EAF" w:rsidRDefault="002631B7" w:rsidP="005E43C0">
      <w:pPr>
        <w:spacing w:line="360" w:lineRule="auto"/>
        <w:jc w:val="both"/>
        <w:rPr>
          <w:rFonts w:ascii="Minion Pro" w:eastAsia="Times New Roman" w:hAnsi="Minion Pro" w:cs="Calibri"/>
          <w:noProof w:val="0"/>
          <w:color w:val="000000"/>
          <w:sz w:val="28"/>
          <w:szCs w:val="28"/>
          <w:lang w:eastAsia="fr-FR"/>
        </w:rPr>
      </w:pPr>
      <w:r w:rsidRPr="008E1EAF">
        <w:rPr>
          <w:rFonts w:ascii="Minion Pro" w:hAnsi="Minion Pro"/>
          <w:bCs/>
          <w:sz w:val="28"/>
          <w:szCs w:val="28"/>
        </w:rPr>
        <w:t xml:space="preserve">La somme de 327 979 FCFA a été recu par WESTER UNION en provenance de la mairie d’une localité de la Belgique, elle correspond à la contribution du bailleur. </w:t>
      </w:r>
      <w:r w:rsidR="005E43C0" w:rsidRPr="008E1EAF">
        <w:rPr>
          <w:rFonts w:ascii="Minion Pro" w:hAnsi="Minion Pro"/>
          <w:bCs/>
          <w:sz w:val="28"/>
          <w:szCs w:val="28"/>
        </w:rPr>
        <w:t>ADIF a contribé en espèce et en nature à hauteur de 30 000 FCFA , ce qui constitu</w:t>
      </w:r>
      <w:r w:rsidR="00831866">
        <w:rPr>
          <w:rFonts w:ascii="Minion Pro" w:hAnsi="Minion Pro"/>
          <w:bCs/>
          <w:sz w:val="28"/>
          <w:szCs w:val="28"/>
        </w:rPr>
        <w:t>e</w:t>
      </w:r>
      <w:r w:rsidR="005E43C0" w:rsidRPr="008E1EAF">
        <w:rPr>
          <w:rFonts w:ascii="Minion Pro" w:hAnsi="Minion Pro"/>
          <w:bCs/>
          <w:sz w:val="28"/>
          <w:szCs w:val="28"/>
        </w:rPr>
        <w:t xml:space="preserve"> les frais de carburants, communication </w:t>
      </w:r>
      <w:r w:rsidRPr="008E1EAF">
        <w:rPr>
          <w:rFonts w:ascii="Minion Pro" w:hAnsi="Minion Pro"/>
          <w:bCs/>
          <w:sz w:val="28"/>
          <w:szCs w:val="28"/>
        </w:rPr>
        <w:t xml:space="preserve">et </w:t>
      </w:r>
      <w:r w:rsidR="005E43C0" w:rsidRPr="008E1EAF">
        <w:rPr>
          <w:rFonts w:ascii="Minion Pro" w:hAnsi="Minion Pro"/>
          <w:bCs/>
          <w:sz w:val="28"/>
          <w:szCs w:val="28"/>
        </w:rPr>
        <w:t>les locations de salles.</w:t>
      </w:r>
    </w:p>
    <w:tbl>
      <w:tblPr>
        <w:tblStyle w:val="Tabelraster"/>
        <w:tblW w:w="0" w:type="auto"/>
        <w:tblLook w:val="04A0" w:firstRow="1" w:lastRow="0" w:firstColumn="1" w:lastColumn="0" w:noHBand="0" w:noVBand="1"/>
      </w:tblPr>
      <w:tblGrid>
        <w:gridCol w:w="2283"/>
        <w:gridCol w:w="2689"/>
        <w:gridCol w:w="2115"/>
        <w:gridCol w:w="1969"/>
      </w:tblGrid>
      <w:tr w:rsidR="002631B7" w:rsidRPr="008E1EAF" w14:paraId="791EC3DE" w14:textId="77777777" w:rsidTr="00B764C9">
        <w:tc>
          <w:tcPr>
            <w:tcW w:w="2264" w:type="dxa"/>
          </w:tcPr>
          <w:p w14:paraId="0DF15954"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ORGANISATIONS</w:t>
            </w:r>
          </w:p>
        </w:tc>
        <w:tc>
          <w:tcPr>
            <w:tcW w:w="2264" w:type="dxa"/>
          </w:tcPr>
          <w:p w14:paraId="7EFC9E17"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BUDGET/MONTANT</w:t>
            </w:r>
          </w:p>
        </w:tc>
        <w:tc>
          <w:tcPr>
            <w:tcW w:w="2264" w:type="dxa"/>
          </w:tcPr>
          <w:p w14:paraId="3C49C97F"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ACTIVITES</w:t>
            </w:r>
          </w:p>
        </w:tc>
        <w:tc>
          <w:tcPr>
            <w:tcW w:w="2264" w:type="dxa"/>
          </w:tcPr>
          <w:p w14:paraId="75C3F1C3"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Vivres distribuer</w:t>
            </w:r>
          </w:p>
        </w:tc>
      </w:tr>
      <w:tr w:rsidR="002631B7" w:rsidRPr="008E1EAF" w14:paraId="5BBBCBEA" w14:textId="77777777" w:rsidTr="00B764C9">
        <w:tc>
          <w:tcPr>
            <w:tcW w:w="2264" w:type="dxa"/>
            <w:vMerge w:val="restart"/>
          </w:tcPr>
          <w:p w14:paraId="2C4D0992"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Mairie (belge)</w:t>
            </w:r>
          </w:p>
        </w:tc>
        <w:tc>
          <w:tcPr>
            <w:tcW w:w="2264" w:type="dxa"/>
          </w:tcPr>
          <w:p w14:paraId="2274EB80"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248 000</w:t>
            </w:r>
          </w:p>
        </w:tc>
        <w:tc>
          <w:tcPr>
            <w:tcW w:w="2264" w:type="dxa"/>
          </w:tcPr>
          <w:p w14:paraId="7A7B4F95"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Acquisition de 16 sacs de mais</w:t>
            </w:r>
          </w:p>
        </w:tc>
        <w:tc>
          <w:tcPr>
            <w:tcW w:w="2264" w:type="dxa"/>
          </w:tcPr>
          <w:p w14:paraId="67A90F46"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1 sac de mais de 50 kg par bénéficiaire</w:t>
            </w:r>
          </w:p>
        </w:tc>
      </w:tr>
      <w:tr w:rsidR="002631B7" w:rsidRPr="008E1EAF" w14:paraId="6B70A2D3" w14:textId="77777777" w:rsidTr="00B764C9">
        <w:tc>
          <w:tcPr>
            <w:tcW w:w="2264" w:type="dxa"/>
            <w:vMerge/>
          </w:tcPr>
          <w:p w14:paraId="4E8AC7E4"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p>
        </w:tc>
        <w:tc>
          <w:tcPr>
            <w:tcW w:w="2264" w:type="dxa"/>
          </w:tcPr>
          <w:p w14:paraId="3D2367A5" w14:textId="77777777" w:rsidR="002631B7" w:rsidRPr="008E1EAF" w:rsidRDefault="00B87346" w:rsidP="00B764C9">
            <w:pPr>
              <w:spacing w:line="360" w:lineRule="auto"/>
              <w:jc w:val="both"/>
              <w:rPr>
                <w:rFonts w:ascii="Minion Pro" w:eastAsia="Times New Roman" w:hAnsi="Minion Pro" w:cs="Calibri"/>
                <w:noProof w:val="0"/>
                <w:color w:val="000000"/>
                <w:sz w:val="28"/>
                <w:szCs w:val="28"/>
                <w:lang w:eastAsia="fr-FR"/>
              </w:rPr>
            </w:pPr>
            <w:r>
              <w:rPr>
                <w:rFonts w:ascii="Minion Pro" w:eastAsia="Times New Roman" w:hAnsi="Minion Pro" w:cs="Calibri"/>
                <w:noProof w:val="0"/>
                <w:color w:val="000000"/>
                <w:sz w:val="28"/>
                <w:szCs w:val="28"/>
                <w:lang w:eastAsia="fr-FR"/>
              </w:rPr>
              <w:t>80 000</w:t>
            </w:r>
          </w:p>
        </w:tc>
        <w:tc>
          <w:tcPr>
            <w:tcW w:w="2264" w:type="dxa"/>
          </w:tcPr>
          <w:p w14:paraId="124BFB69"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Acquisition de 80 L d’huile</w:t>
            </w:r>
          </w:p>
        </w:tc>
        <w:tc>
          <w:tcPr>
            <w:tcW w:w="2264" w:type="dxa"/>
          </w:tcPr>
          <w:p w14:paraId="07F8B627"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5 L d’huile par bénéficiaire</w:t>
            </w:r>
          </w:p>
        </w:tc>
      </w:tr>
      <w:tr w:rsidR="002631B7" w:rsidRPr="008E1EAF" w14:paraId="0B5C7638" w14:textId="77777777" w:rsidTr="00B764C9">
        <w:tc>
          <w:tcPr>
            <w:tcW w:w="2264" w:type="dxa"/>
          </w:tcPr>
          <w:p w14:paraId="5B235C61"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ADIF</w:t>
            </w:r>
          </w:p>
        </w:tc>
        <w:tc>
          <w:tcPr>
            <w:tcW w:w="2264" w:type="dxa"/>
          </w:tcPr>
          <w:p w14:paraId="769BEC72"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10 000</w:t>
            </w:r>
          </w:p>
        </w:tc>
        <w:tc>
          <w:tcPr>
            <w:tcW w:w="2264" w:type="dxa"/>
          </w:tcPr>
          <w:p w14:paraId="56CAD13E" w14:textId="77777777" w:rsidR="002631B7" w:rsidRPr="008E1EAF" w:rsidRDefault="00B764C9" w:rsidP="00B764C9">
            <w:pPr>
              <w:spacing w:line="360" w:lineRule="auto"/>
              <w:jc w:val="both"/>
              <w:rPr>
                <w:rFonts w:ascii="Minion Pro" w:eastAsia="Times New Roman" w:hAnsi="Minion Pro" w:cs="Calibri"/>
                <w:noProof w:val="0"/>
                <w:color w:val="000000"/>
                <w:sz w:val="28"/>
                <w:szCs w:val="28"/>
                <w:lang w:eastAsia="fr-FR"/>
              </w:rPr>
            </w:pPr>
            <w:r>
              <w:rPr>
                <w:rFonts w:ascii="Minion Pro" w:eastAsia="Times New Roman" w:hAnsi="Minion Pro" w:cs="Calibri"/>
                <w:noProof w:val="0"/>
                <w:color w:val="000000"/>
                <w:sz w:val="28"/>
                <w:szCs w:val="28"/>
                <w:lang w:eastAsia="fr-FR"/>
              </w:rPr>
              <w:t>Location magasin</w:t>
            </w:r>
          </w:p>
        </w:tc>
        <w:tc>
          <w:tcPr>
            <w:tcW w:w="2264" w:type="dxa"/>
          </w:tcPr>
          <w:p w14:paraId="3DCA0CDE"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Pour stocker les vivres</w:t>
            </w:r>
          </w:p>
        </w:tc>
      </w:tr>
      <w:tr w:rsidR="002631B7" w:rsidRPr="008E1EAF" w14:paraId="2B1E4110" w14:textId="77777777" w:rsidTr="00B764C9">
        <w:tc>
          <w:tcPr>
            <w:tcW w:w="2264" w:type="dxa"/>
          </w:tcPr>
          <w:p w14:paraId="75300673"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ADIF</w:t>
            </w:r>
          </w:p>
        </w:tc>
        <w:tc>
          <w:tcPr>
            <w:tcW w:w="2264" w:type="dxa"/>
          </w:tcPr>
          <w:p w14:paraId="4E746E40"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10 000</w:t>
            </w:r>
          </w:p>
        </w:tc>
        <w:tc>
          <w:tcPr>
            <w:tcW w:w="2264" w:type="dxa"/>
          </w:tcPr>
          <w:p w14:paraId="63B66C7B"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Achat de carburant</w:t>
            </w:r>
          </w:p>
        </w:tc>
        <w:tc>
          <w:tcPr>
            <w:tcW w:w="2264" w:type="dxa"/>
          </w:tcPr>
          <w:p w14:paraId="686CA5B7" w14:textId="77777777" w:rsidR="002631B7" w:rsidRPr="008E1EAF" w:rsidRDefault="00A153F3" w:rsidP="00B764C9">
            <w:pPr>
              <w:spacing w:line="360" w:lineRule="auto"/>
              <w:jc w:val="both"/>
              <w:rPr>
                <w:rFonts w:ascii="Minion Pro" w:eastAsia="Times New Roman" w:hAnsi="Minion Pro" w:cs="Calibri"/>
                <w:noProof w:val="0"/>
                <w:color w:val="000000"/>
                <w:sz w:val="28"/>
                <w:szCs w:val="28"/>
                <w:lang w:eastAsia="fr-FR"/>
              </w:rPr>
            </w:pPr>
            <w:r>
              <w:rPr>
                <w:rFonts w:ascii="Minion Pro" w:eastAsia="Times New Roman" w:hAnsi="Minion Pro" w:cs="Calibri"/>
                <w:noProof w:val="0"/>
                <w:color w:val="000000"/>
                <w:sz w:val="28"/>
                <w:szCs w:val="28"/>
                <w:lang w:eastAsia="fr-FR"/>
              </w:rPr>
              <w:t>Pour les différentes courses</w:t>
            </w:r>
          </w:p>
        </w:tc>
      </w:tr>
      <w:tr w:rsidR="002631B7" w:rsidRPr="008E1EAF" w14:paraId="289F5DC2" w14:textId="77777777" w:rsidTr="00B764C9">
        <w:tc>
          <w:tcPr>
            <w:tcW w:w="2264" w:type="dxa"/>
          </w:tcPr>
          <w:p w14:paraId="42B2C5A6"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ADIF</w:t>
            </w:r>
          </w:p>
        </w:tc>
        <w:tc>
          <w:tcPr>
            <w:tcW w:w="2264" w:type="dxa"/>
          </w:tcPr>
          <w:p w14:paraId="5F554C0B"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10 000</w:t>
            </w:r>
          </w:p>
        </w:tc>
        <w:tc>
          <w:tcPr>
            <w:tcW w:w="2264" w:type="dxa"/>
          </w:tcPr>
          <w:p w14:paraId="66531A8F"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Frais de communication</w:t>
            </w:r>
          </w:p>
        </w:tc>
        <w:tc>
          <w:tcPr>
            <w:tcW w:w="2264" w:type="dxa"/>
          </w:tcPr>
          <w:p w14:paraId="1D2ED49D" w14:textId="77777777" w:rsidR="002631B7" w:rsidRPr="008E1EAF" w:rsidRDefault="002631B7" w:rsidP="00B764C9">
            <w:pPr>
              <w:spacing w:line="360" w:lineRule="auto"/>
              <w:jc w:val="both"/>
              <w:rPr>
                <w:rFonts w:ascii="Minion Pro" w:eastAsia="Times New Roman" w:hAnsi="Minion Pro" w:cs="Calibri"/>
                <w:noProof w:val="0"/>
                <w:color w:val="000000"/>
                <w:sz w:val="28"/>
                <w:szCs w:val="28"/>
                <w:lang w:eastAsia="fr-FR"/>
              </w:rPr>
            </w:pPr>
            <w:r w:rsidRPr="008E1EAF">
              <w:rPr>
                <w:rFonts w:ascii="Minion Pro" w:eastAsia="Times New Roman" w:hAnsi="Minion Pro" w:cs="Calibri"/>
                <w:noProof w:val="0"/>
                <w:color w:val="000000"/>
                <w:sz w:val="28"/>
                <w:szCs w:val="28"/>
                <w:lang w:eastAsia="fr-FR"/>
              </w:rPr>
              <w:t>Informer aux autorités et communiquer avec les bénéficiaires</w:t>
            </w:r>
          </w:p>
        </w:tc>
      </w:tr>
    </w:tbl>
    <w:p w14:paraId="04DCA356" w14:textId="77777777" w:rsidR="00385DAC" w:rsidRPr="008E1EAF" w:rsidRDefault="00385DAC" w:rsidP="005E43C0">
      <w:pPr>
        <w:spacing w:line="360" w:lineRule="auto"/>
        <w:jc w:val="both"/>
        <w:rPr>
          <w:rFonts w:ascii="Minion Pro" w:hAnsi="Minion Pro"/>
          <w:sz w:val="28"/>
          <w:szCs w:val="28"/>
        </w:rPr>
      </w:pPr>
    </w:p>
    <w:p w14:paraId="1F72D523" w14:textId="77777777" w:rsidR="00385DAC" w:rsidRPr="008E1EAF" w:rsidRDefault="00385DAC" w:rsidP="005E43C0">
      <w:pPr>
        <w:pStyle w:val="Lijstalinea"/>
        <w:numPr>
          <w:ilvl w:val="1"/>
          <w:numId w:val="1"/>
        </w:numPr>
        <w:spacing w:after="240" w:line="360" w:lineRule="auto"/>
        <w:ind w:left="284" w:hanging="284"/>
        <w:jc w:val="both"/>
        <w:rPr>
          <w:rFonts w:ascii="Minion Pro" w:hAnsi="Minion Pro"/>
          <w:sz w:val="28"/>
          <w:szCs w:val="28"/>
        </w:rPr>
      </w:pPr>
      <w:r w:rsidRPr="008E1EAF">
        <w:rPr>
          <w:rFonts w:ascii="Minion Pro" w:hAnsi="Minion Pro"/>
          <w:b/>
          <w:sz w:val="28"/>
          <w:szCs w:val="28"/>
        </w:rPr>
        <w:t>Gouvernance / Vie associative</w:t>
      </w:r>
    </w:p>
    <w:p w14:paraId="136770B7" w14:textId="77777777" w:rsidR="001E5863" w:rsidRPr="008E1EAF" w:rsidRDefault="001E5863" w:rsidP="005E43C0">
      <w:pPr>
        <w:spacing w:line="360" w:lineRule="auto"/>
        <w:jc w:val="both"/>
        <w:rPr>
          <w:rFonts w:ascii="Minion Pro" w:hAnsi="Minion Pro"/>
          <w:color w:val="00B0F0"/>
          <w:sz w:val="28"/>
          <w:szCs w:val="28"/>
        </w:rPr>
      </w:pPr>
      <w:r w:rsidRPr="008E1EAF">
        <w:rPr>
          <w:rFonts w:ascii="Minion Pro" w:hAnsi="Minion Pro"/>
          <w:sz w:val="28"/>
          <w:szCs w:val="28"/>
        </w:rPr>
        <w:t xml:space="preserve">Le Bureau Exécutif (BE) est l’organe de conception, de coordination et d’exécution de ADIF. A cet effet, le BE a fait l’objet de renouvelement. Le récipissé est en cours d’élaboration et de validation.La dernière Assemblée Générale s’est tenue en janvier 2019 avec la participation d’au moins 60 à 70 personnes.  </w:t>
      </w:r>
    </w:p>
    <w:p w14:paraId="025BDD86" w14:textId="77777777" w:rsidR="00C12944" w:rsidRPr="008E1EAF" w:rsidRDefault="00C12944" w:rsidP="005E43C0">
      <w:pPr>
        <w:spacing w:line="360" w:lineRule="auto"/>
        <w:jc w:val="both"/>
        <w:rPr>
          <w:rFonts w:ascii="Minion Pro" w:hAnsi="Minion Pro"/>
          <w:sz w:val="28"/>
          <w:szCs w:val="28"/>
        </w:rPr>
      </w:pPr>
    </w:p>
    <w:p w14:paraId="194E0445" w14:textId="77777777" w:rsidR="00C12944" w:rsidRPr="008E1EAF" w:rsidRDefault="00C12944" w:rsidP="005E43C0">
      <w:pPr>
        <w:pStyle w:val="Lijstalinea"/>
        <w:numPr>
          <w:ilvl w:val="1"/>
          <w:numId w:val="1"/>
        </w:numPr>
        <w:spacing w:after="240" w:line="360" w:lineRule="auto"/>
        <w:ind w:left="-426" w:firstLine="424"/>
        <w:jc w:val="both"/>
        <w:rPr>
          <w:rFonts w:ascii="Minion Pro" w:hAnsi="Minion Pro"/>
          <w:b/>
          <w:sz w:val="28"/>
          <w:szCs w:val="28"/>
        </w:rPr>
      </w:pPr>
      <w:r w:rsidRPr="008E1EAF">
        <w:rPr>
          <w:rFonts w:ascii="Minion Pro" w:hAnsi="Minion Pro"/>
          <w:b/>
          <w:sz w:val="28"/>
          <w:szCs w:val="28"/>
        </w:rPr>
        <w:t xml:space="preserve">Changement au niveau du personnel de l’organisation </w:t>
      </w:r>
    </w:p>
    <w:p w14:paraId="61069373" w14:textId="77777777" w:rsidR="001820DD" w:rsidRPr="008E1EAF" w:rsidRDefault="001E5863" w:rsidP="002631B7">
      <w:pPr>
        <w:spacing w:line="360" w:lineRule="auto"/>
        <w:jc w:val="both"/>
        <w:rPr>
          <w:rFonts w:ascii="Minion Pro" w:hAnsi="Minion Pro"/>
          <w:sz w:val="28"/>
          <w:szCs w:val="28"/>
        </w:rPr>
      </w:pPr>
      <w:r w:rsidRPr="008E1EAF">
        <w:rPr>
          <w:rFonts w:ascii="Minion Pro" w:hAnsi="Minion Pro"/>
          <w:sz w:val="28"/>
          <w:szCs w:val="28"/>
        </w:rPr>
        <w:t>Aucun changement n’a été op</w:t>
      </w:r>
      <w:r w:rsidR="002631B7" w:rsidRPr="008E1EAF">
        <w:rPr>
          <w:rFonts w:ascii="Minion Pro" w:hAnsi="Minion Pro"/>
          <w:sz w:val="28"/>
          <w:szCs w:val="28"/>
        </w:rPr>
        <w:t>éré au cours de la dite période.</w:t>
      </w:r>
    </w:p>
    <w:p w14:paraId="54537F17" w14:textId="77777777" w:rsidR="000627DD" w:rsidRPr="008E1EAF" w:rsidRDefault="00CA0E71" w:rsidP="005E43C0">
      <w:pPr>
        <w:pStyle w:val="FOText"/>
        <w:numPr>
          <w:ilvl w:val="1"/>
          <w:numId w:val="1"/>
        </w:numPr>
        <w:spacing w:before="240" w:after="0" w:line="360" w:lineRule="auto"/>
        <w:ind w:left="284"/>
        <w:jc w:val="both"/>
        <w:rPr>
          <w:rFonts w:ascii="Minion Pro" w:eastAsiaTheme="minorHAnsi" w:hAnsi="Minion Pro" w:cstheme="minorBidi"/>
          <w:b/>
          <w:bCs w:val="0"/>
          <w:w w:val="100"/>
          <w:sz w:val="28"/>
          <w:szCs w:val="28"/>
          <w:lang w:val="fr-FR" w:eastAsia="en-US"/>
        </w:rPr>
      </w:pPr>
      <w:r w:rsidRPr="008E1EAF">
        <w:rPr>
          <w:rFonts w:ascii="Minion Pro" w:eastAsiaTheme="minorHAnsi" w:hAnsi="Minion Pro" w:cstheme="minorBidi"/>
          <w:b/>
          <w:bCs w:val="0"/>
          <w:w w:val="100"/>
          <w:sz w:val="28"/>
          <w:szCs w:val="28"/>
          <w:lang w:val="fr-FR" w:eastAsia="en-US"/>
        </w:rPr>
        <w:t xml:space="preserve">Lieu (géographique) </w:t>
      </w:r>
    </w:p>
    <w:p w14:paraId="223F66CE" w14:textId="77777777" w:rsidR="00803452" w:rsidRPr="008E1EAF" w:rsidRDefault="001820DD" w:rsidP="002631B7">
      <w:pPr>
        <w:pStyle w:val="FOText"/>
        <w:spacing w:line="360" w:lineRule="auto"/>
        <w:jc w:val="both"/>
        <w:rPr>
          <w:rFonts w:ascii="Minion Pro" w:eastAsiaTheme="minorHAnsi" w:hAnsi="Minion Pro" w:cstheme="minorBidi"/>
          <w:noProof/>
          <w:w w:val="100"/>
          <w:sz w:val="28"/>
          <w:szCs w:val="28"/>
          <w:lang w:val="fr-FR" w:eastAsia="en-US"/>
        </w:rPr>
      </w:pPr>
      <w:r w:rsidRPr="008E1EAF">
        <w:rPr>
          <w:rFonts w:ascii="Minion Pro" w:eastAsiaTheme="minorHAnsi" w:hAnsi="Minion Pro" w:cstheme="minorBidi"/>
          <w:noProof/>
          <w:w w:val="100"/>
          <w:sz w:val="28"/>
          <w:szCs w:val="28"/>
          <w:lang w:val="fr-FR" w:eastAsia="en-US"/>
        </w:rPr>
        <w:t>Le projet s’est déroulé dans la province du Bam plus précisément dans la commune de Bourzanga.</w:t>
      </w:r>
    </w:p>
    <w:p w14:paraId="7557B151" w14:textId="77777777" w:rsidR="00803452" w:rsidRPr="008E1EAF" w:rsidRDefault="004C1A87" w:rsidP="002631B7">
      <w:pPr>
        <w:pStyle w:val="FOText"/>
        <w:spacing w:before="40" w:after="0" w:line="360" w:lineRule="auto"/>
        <w:jc w:val="center"/>
        <w:rPr>
          <w:rFonts w:ascii="Minion Pro" w:eastAsiaTheme="minorHAnsi" w:hAnsi="Minion Pro" w:cstheme="minorBidi"/>
          <w:bCs w:val="0"/>
          <w:color w:val="00B0F0"/>
          <w:w w:val="100"/>
          <w:sz w:val="28"/>
          <w:szCs w:val="28"/>
          <w:lang w:val="fr-FR" w:eastAsia="en-US"/>
        </w:rPr>
      </w:pPr>
      <w:r w:rsidRPr="008E1EAF">
        <w:rPr>
          <w:rFonts w:ascii="Minion Pro" w:eastAsia="Times New Roman" w:hAnsi="Minion Pro" w:cstheme="minorHAnsi"/>
          <w:noProof/>
          <w:color w:val="000000" w:themeColor="text1"/>
          <w:sz w:val="28"/>
          <w:szCs w:val="28"/>
          <w:lang w:val="fr-FR" w:eastAsia="fr-FR"/>
        </w:rPr>
        <w:lastRenderedPageBreak/>
        <w:drawing>
          <wp:inline distT="0" distB="0" distL="0" distR="0" wp14:anchorId="299BBA7B" wp14:editId="564DD248">
            <wp:extent cx="5040000" cy="3900185"/>
            <wp:effectExtent l="0" t="0" r="8255" b="5080"/>
            <wp:docPr id="19" name="Image 19" descr="Description : Description : Description : Description : C:\Users\ALAO\Desktop\Bourzanga\villages admin commune bourz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Description : Description : Description : C:\Users\ALAO\Desktop\Bourzanga\villages admin commune bourzanga.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40000" cy="3900185"/>
                    </a:xfrm>
                    <a:prstGeom prst="rect">
                      <a:avLst/>
                    </a:prstGeom>
                    <a:noFill/>
                    <a:ln>
                      <a:noFill/>
                    </a:ln>
                  </pic:spPr>
                </pic:pic>
              </a:graphicData>
            </a:graphic>
          </wp:inline>
        </w:drawing>
      </w:r>
    </w:p>
    <w:p w14:paraId="403A7161" w14:textId="77777777" w:rsidR="002631B7" w:rsidRPr="008E1EAF" w:rsidRDefault="004C1A87" w:rsidP="008E1EAF">
      <w:pPr>
        <w:spacing w:line="360" w:lineRule="auto"/>
        <w:jc w:val="center"/>
        <w:rPr>
          <w:rFonts w:ascii="Minion Pro" w:hAnsi="Minion Pro"/>
          <w:b/>
          <w:bCs/>
          <w:i/>
          <w:sz w:val="28"/>
          <w:szCs w:val="28"/>
        </w:rPr>
      </w:pPr>
      <w:r w:rsidRPr="008E1EAF">
        <w:rPr>
          <w:rFonts w:ascii="Minion Pro" w:hAnsi="Minion Pro"/>
          <w:b/>
          <w:bCs/>
          <w:i/>
          <w:sz w:val="28"/>
          <w:szCs w:val="28"/>
        </w:rPr>
        <w:t>Image 1 : cartographie de la commune rural</w:t>
      </w:r>
      <w:r w:rsidR="0027331E" w:rsidRPr="008E1EAF">
        <w:rPr>
          <w:rFonts w:ascii="Minion Pro" w:hAnsi="Minion Pro"/>
          <w:b/>
          <w:bCs/>
          <w:i/>
          <w:sz w:val="28"/>
          <w:szCs w:val="28"/>
        </w:rPr>
        <w:t>e</w:t>
      </w:r>
      <w:r w:rsidRPr="008E1EAF">
        <w:rPr>
          <w:rFonts w:ascii="Minion Pro" w:hAnsi="Minion Pro"/>
          <w:b/>
          <w:bCs/>
          <w:i/>
          <w:sz w:val="28"/>
          <w:szCs w:val="28"/>
        </w:rPr>
        <w:t xml:space="preserve"> de Bourzanga</w:t>
      </w:r>
    </w:p>
    <w:p w14:paraId="1D1C60F2" w14:textId="77777777" w:rsidR="00CA0E71" w:rsidRPr="008E1EAF" w:rsidRDefault="001108AD" w:rsidP="005E43C0">
      <w:pPr>
        <w:pStyle w:val="FOText"/>
        <w:numPr>
          <w:ilvl w:val="0"/>
          <w:numId w:val="1"/>
        </w:numPr>
        <w:spacing w:before="240" w:after="0" w:line="360" w:lineRule="auto"/>
        <w:jc w:val="both"/>
        <w:rPr>
          <w:rFonts w:ascii="Minion Pro" w:eastAsiaTheme="minorHAnsi" w:hAnsi="Minion Pro" w:cstheme="minorBidi"/>
          <w:b/>
          <w:bCs w:val="0"/>
          <w:w w:val="100"/>
          <w:sz w:val="28"/>
          <w:szCs w:val="28"/>
          <w:lang w:val="fr-FR" w:eastAsia="en-US"/>
        </w:rPr>
      </w:pPr>
      <w:r w:rsidRPr="008E1EAF">
        <w:rPr>
          <w:rFonts w:ascii="Minion Pro" w:eastAsiaTheme="minorHAnsi" w:hAnsi="Minion Pro" w:cstheme="minorBidi"/>
          <w:b/>
          <w:bCs w:val="0"/>
          <w:w w:val="100"/>
          <w:sz w:val="28"/>
          <w:szCs w:val="28"/>
          <w:lang w:val="fr-FR" w:eastAsia="en-US"/>
        </w:rPr>
        <w:t xml:space="preserve">Récapitulation </w:t>
      </w:r>
      <w:r w:rsidR="002631B7" w:rsidRPr="008E1EAF">
        <w:rPr>
          <w:rFonts w:ascii="Minion Pro" w:eastAsiaTheme="minorHAnsi" w:hAnsi="Minion Pro" w:cstheme="minorBidi"/>
          <w:b/>
          <w:bCs w:val="0"/>
          <w:w w:val="100"/>
          <w:sz w:val="28"/>
          <w:szCs w:val="28"/>
          <w:lang w:val="fr-FR" w:eastAsia="en-US"/>
        </w:rPr>
        <w:t xml:space="preserve">des activités </w:t>
      </w:r>
    </w:p>
    <w:p w14:paraId="64BFDB0F" w14:textId="77777777" w:rsidR="004A0E68" w:rsidRPr="008E1EAF" w:rsidRDefault="007108D3" w:rsidP="005E43C0">
      <w:pPr>
        <w:spacing w:line="360" w:lineRule="auto"/>
        <w:jc w:val="both"/>
        <w:rPr>
          <w:rFonts w:ascii="Minion Pro" w:eastAsia="Times New Roman" w:hAnsi="Minion Pro" w:cs="Times New Roman"/>
          <w:sz w:val="28"/>
          <w:szCs w:val="28"/>
        </w:rPr>
      </w:pPr>
      <w:r w:rsidRPr="008E1EAF">
        <w:rPr>
          <w:rFonts w:ascii="Minion Pro" w:hAnsi="Minion Pro"/>
          <w:sz w:val="28"/>
          <w:szCs w:val="28"/>
        </w:rPr>
        <w:t>Nous avons Organisé une rencontre de socialisation et d’appropriation du projet. Cela nous a permit de toucher tous les acteurs des services déconcentrées de l’Etat, les CVD de chaques quartiers de Bourzanga et les representants de chaques villages bénéficiai</w:t>
      </w:r>
      <w:r w:rsidR="00813CC3" w:rsidRPr="008E1EAF">
        <w:rPr>
          <w:rFonts w:ascii="Minion Pro" w:hAnsi="Minion Pro"/>
          <w:sz w:val="28"/>
          <w:szCs w:val="28"/>
        </w:rPr>
        <w:t>res. Nous comptons un bilan de 85 personnes touchées dont 47 hommes et 38</w:t>
      </w:r>
      <w:r w:rsidRPr="008E1EAF">
        <w:rPr>
          <w:rFonts w:ascii="Minion Pro" w:hAnsi="Minion Pro"/>
          <w:sz w:val="28"/>
          <w:szCs w:val="28"/>
        </w:rPr>
        <w:t xml:space="preserve"> femmes.  </w:t>
      </w:r>
      <w:r w:rsidR="0001458F" w:rsidRPr="008E1EAF">
        <w:rPr>
          <w:rFonts w:ascii="Minion Pro" w:hAnsi="Minion Pro"/>
          <w:sz w:val="28"/>
          <w:szCs w:val="28"/>
        </w:rPr>
        <w:t xml:space="preserve">Lors de cette rencontre nous sommes revenus sur le choix des groupes cibles. A cet effet </w:t>
      </w:r>
      <w:r w:rsidR="0001458F" w:rsidRPr="008E1EAF">
        <w:rPr>
          <w:rFonts w:ascii="Minion Pro" w:eastAsia="Times New Roman" w:hAnsi="Minion Pro" w:cs="Times New Roman"/>
          <w:sz w:val="28"/>
          <w:szCs w:val="28"/>
        </w:rPr>
        <w:t xml:space="preserve">Selon les statistiques 42 sur 43 villages se seraient déplacés à Bourzanga (source mairie de Bourzanga). </w:t>
      </w:r>
    </w:p>
    <w:p w14:paraId="2F43C2AA" w14:textId="77777777" w:rsidR="0001458F" w:rsidRPr="008E1EAF" w:rsidRDefault="004A0E68" w:rsidP="005E43C0">
      <w:pPr>
        <w:spacing w:line="360" w:lineRule="auto"/>
        <w:jc w:val="both"/>
        <w:rPr>
          <w:rFonts w:ascii="Minion Pro" w:eastAsia="Times New Roman" w:hAnsi="Minion Pro" w:cs="Times New Roman"/>
          <w:sz w:val="28"/>
          <w:szCs w:val="28"/>
        </w:rPr>
      </w:pPr>
      <w:r w:rsidRPr="008E1EAF">
        <w:rPr>
          <w:rFonts w:ascii="Minion Pro" w:eastAsia="Times New Roman" w:hAnsi="Minion Pro" w:cs="Times New Roman"/>
          <w:sz w:val="28"/>
          <w:szCs w:val="28"/>
        </w:rPr>
        <w:t>ADIF, intervient dans 3 régions que sont : le Sahel, le Nord et le Centre-Nord. Dans le Centre-Nord, elle intervient dans la province du BAM et dans les communes suivantes :Bourzanga ,Rollo, Sabcé, Zimtenga, Tikaré, Kongoussi, Rouko</w:t>
      </w:r>
      <w:r w:rsidR="00831866">
        <w:rPr>
          <w:rFonts w:ascii="Minion Pro" w:eastAsia="Times New Roman" w:hAnsi="Minion Pro" w:cs="Times New Roman"/>
          <w:sz w:val="28"/>
          <w:szCs w:val="28"/>
        </w:rPr>
        <w:t xml:space="preserve"> Guibaré</w:t>
      </w:r>
      <w:r w:rsidRPr="008E1EAF">
        <w:rPr>
          <w:rFonts w:ascii="Minion Pro" w:eastAsia="Times New Roman" w:hAnsi="Minion Pro" w:cs="Times New Roman"/>
          <w:sz w:val="28"/>
          <w:szCs w:val="28"/>
        </w:rPr>
        <w:t xml:space="preserve"> . Comme il a été sub-évoqué, on compte 42 villages déplacés à Bourzanga. </w:t>
      </w:r>
      <w:r w:rsidR="0001458F" w:rsidRPr="008E1EAF">
        <w:rPr>
          <w:rFonts w:ascii="Minion Pro" w:eastAsia="Times New Roman" w:hAnsi="Minion Pro" w:cs="Times New Roman"/>
          <w:sz w:val="28"/>
          <w:szCs w:val="28"/>
        </w:rPr>
        <w:t xml:space="preserve">Pour des questions logistiques, tous les villages ne pouvaient </w:t>
      </w:r>
      <w:r w:rsidR="0001458F" w:rsidRPr="008E1EAF">
        <w:rPr>
          <w:rFonts w:ascii="Minion Pro" w:eastAsia="Times New Roman" w:hAnsi="Minion Pro" w:cs="Times New Roman"/>
          <w:sz w:val="28"/>
          <w:szCs w:val="28"/>
        </w:rPr>
        <w:lastRenderedPageBreak/>
        <w:t xml:space="preserve">être pris en charge. Il a fallu identifier les villages et les personnes bénéficiaires. Les critères de sélection ont donc été les suivants : </w:t>
      </w:r>
    </w:p>
    <w:p w14:paraId="558FC308" w14:textId="77777777" w:rsidR="004A0E68" w:rsidRPr="008E1EAF" w:rsidRDefault="0001458F" w:rsidP="004A0E68">
      <w:pPr>
        <w:pStyle w:val="Lijstalinea"/>
        <w:numPr>
          <w:ilvl w:val="0"/>
          <w:numId w:val="16"/>
        </w:numPr>
        <w:spacing w:after="160" w:line="360" w:lineRule="auto"/>
        <w:ind w:firstLine="633"/>
        <w:jc w:val="both"/>
        <w:rPr>
          <w:rFonts w:ascii="Minion Pro" w:eastAsia="Times New Roman" w:hAnsi="Minion Pro" w:cs="Times New Roman"/>
          <w:sz w:val="28"/>
          <w:szCs w:val="28"/>
        </w:rPr>
      </w:pPr>
      <w:r w:rsidRPr="008E1EAF">
        <w:rPr>
          <w:rFonts w:ascii="Minion Pro" w:eastAsia="Times New Roman" w:hAnsi="Minion Pro" w:cs="Times New Roman"/>
          <w:sz w:val="28"/>
          <w:szCs w:val="28"/>
        </w:rPr>
        <w:t>Les vill</w:t>
      </w:r>
      <w:r w:rsidR="002631B7" w:rsidRPr="008E1EAF">
        <w:rPr>
          <w:rFonts w:ascii="Minion Pro" w:eastAsia="Times New Roman" w:hAnsi="Minion Pro" w:cs="Times New Roman"/>
          <w:sz w:val="28"/>
          <w:szCs w:val="28"/>
        </w:rPr>
        <w:t xml:space="preserve">ages les </w:t>
      </w:r>
      <w:r w:rsidR="009051BD" w:rsidRPr="008E1EAF">
        <w:rPr>
          <w:rFonts w:ascii="Minion Pro" w:eastAsia="Times New Roman" w:hAnsi="Minion Pro" w:cs="Times New Roman"/>
          <w:sz w:val="28"/>
          <w:szCs w:val="28"/>
        </w:rPr>
        <w:t>plus touchés</w:t>
      </w:r>
      <w:r w:rsidRPr="008E1EAF">
        <w:rPr>
          <w:rFonts w:ascii="Minion Pro" w:eastAsia="Times New Roman" w:hAnsi="Minion Pro" w:cs="Times New Roman"/>
          <w:sz w:val="28"/>
          <w:szCs w:val="28"/>
        </w:rPr>
        <w:t> </w:t>
      </w:r>
    </w:p>
    <w:p w14:paraId="0739EA7E" w14:textId="77777777" w:rsidR="004A0E68" w:rsidRPr="008E1EAF" w:rsidRDefault="0001458F" w:rsidP="004A0E68">
      <w:pPr>
        <w:pStyle w:val="Lijstalinea"/>
        <w:numPr>
          <w:ilvl w:val="0"/>
          <w:numId w:val="16"/>
        </w:numPr>
        <w:spacing w:after="160" w:line="360" w:lineRule="auto"/>
        <w:ind w:firstLine="633"/>
        <w:jc w:val="both"/>
        <w:rPr>
          <w:rFonts w:ascii="Minion Pro" w:eastAsia="Times New Roman" w:hAnsi="Minion Pro" w:cs="Times New Roman"/>
          <w:sz w:val="28"/>
          <w:szCs w:val="28"/>
        </w:rPr>
      </w:pPr>
      <w:r w:rsidRPr="008E1EAF">
        <w:rPr>
          <w:rFonts w:ascii="Minion Pro" w:eastAsia="Times New Roman" w:hAnsi="Minion Pro" w:cs="Times New Roman"/>
          <w:sz w:val="28"/>
          <w:szCs w:val="28"/>
        </w:rPr>
        <w:t xml:space="preserve">Les villages qui ont été en proie à des attaques répétitives : </w:t>
      </w:r>
    </w:p>
    <w:p w14:paraId="53E59C6B" w14:textId="77777777" w:rsidR="004A0E68" w:rsidRPr="008E1EAF" w:rsidRDefault="0001458F" w:rsidP="004A0E68">
      <w:pPr>
        <w:pStyle w:val="Lijstalinea"/>
        <w:numPr>
          <w:ilvl w:val="0"/>
          <w:numId w:val="16"/>
        </w:numPr>
        <w:spacing w:after="160" w:line="360" w:lineRule="auto"/>
        <w:ind w:firstLine="633"/>
        <w:jc w:val="both"/>
        <w:rPr>
          <w:rFonts w:ascii="Minion Pro" w:eastAsia="Times New Roman" w:hAnsi="Minion Pro" w:cs="Times New Roman"/>
          <w:sz w:val="28"/>
          <w:szCs w:val="28"/>
        </w:rPr>
      </w:pPr>
      <w:r w:rsidRPr="008E1EAF">
        <w:rPr>
          <w:rFonts w:ascii="Minion Pro" w:eastAsia="Times New Roman" w:hAnsi="Minion Pro"/>
          <w:sz w:val="28"/>
          <w:szCs w:val="28"/>
        </w:rPr>
        <w:t>Les villages qui ont plus de populatio</w:t>
      </w:r>
      <w:r w:rsidR="004A0E68" w:rsidRPr="008E1EAF">
        <w:rPr>
          <w:rFonts w:ascii="Minion Pro" w:eastAsia="Times New Roman" w:hAnsi="Minion Pro"/>
          <w:sz w:val="28"/>
          <w:szCs w:val="28"/>
        </w:rPr>
        <w:t xml:space="preserve">ns déplacées dans la commune de </w:t>
      </w:r>
      <w:r w:rsidRPr="008E1EAF">
        <w:rPr>
          <w:rFonts w:ascii="Minion Pro" w:eastAsia="Times New Roman" w:hAnsi="Minion Pro"/>
          <w:sz w:val="28"/>
          <w:szCs w:val="28"/>
        </w:rPr>
        <w:t>Bourzanga </w:t>
      </w:r>
    </w:p>
    <w:p w14:paraId="2AAE9B00" w14:textId="77777777" w:rsidR="0001458F" w:rsidRPr="008E1EAF" w:rsidRDefault="0001458F" w:rsidP="004A0E68">
      <w:pPr>
        <w:pStyle w:val="Lijstalinea"/>
        <w:numPr>
          <w:ilvl w:val="0"/>
          <w:numId w:val="16"/>
        </w:numPr>
        <w:spacing w:after="160" w:line="360" w:lineRule="auto"/>
        <w:ind w:firstLine="633"/>
        <w:jc w:val="both"/>
        <w:rPr>
          <w:rFonts w:ascii="Minion Pro" w:eastAsia="Times New Roman" w:hAnsi="Minion Pro" w:cs="Times New Roman"/>
          <w:sz w:val="28"/>
          <w:szCs w:val="28"/>
        </w:rPr>
      </w:pPr>
      <w:r w:rsidRPr="008E1EAF">
        <w:rPr>
          <w:rFonts w:ascii="Minion Pro" w:eastAsia="Times New Roman" w:hAnsi="Minion Pro"/>
          <w:sz w:val="28"/>
          <w:szCs w:val="28"/>
        </w:rPr>
        <w:t xml:space="preserve">Les villages déplacés depuis une longue durée </w:t>
      </w:r>
    </w:p>
    <w:p w14:paraId="077D1895" w14:textId="77777777" w:rsidR="004A0E68" w:rsidRPr="008E1EAF" w:rsidRDefault="004A0E68" w:rsidP="004A0E68">
      <w:pPr>
        <w:spacing w:line="360" w:lineRule="auto"/>
        <w:jc w:val="both"/>
        <w:rPr>
          <w:rFonts w:ascii="Minion Pro" w:eastAsia="Times New Roman" w:hAnsi="Minion Pro" w:cs="Times New Roman"/>
          <w:sz w:val="28"/>
          <w:szCs w:val="28"/>
        </w:rPr>
      </w:pPr>
      <w:r w:rsidRPr="008E1EAF">
        <w:rPr>
          <w:rFonts w:ascii="Minion Pro" w:eastAsia="Times New Roman" w:hAnsi="Minion Pro" w:cs="Times New Roman"/>
          <w:sz w:val="28"/>
          <w:szCs w:val="28"/>
        </w:rPr>
        <w:t>11 villages, repondait aux critères sub évoqués ceux sont : Bolkiba, Zon, Tabaongho, Kourao, Boclassé, Namassa, Pisséle, N</w:t>
      </w:r>
      <w:r w:rsidR="00E767DC">
        <w:rPr>
          <w:rFonts w:ascii="Minion Pro" w:eastAsia="Times New Roman" w:hAnsi="Minion Pro" w:cs="Times New Roman"/>
          <w:sz w:val="28"/>
          <w:szCs w:val="28"/>
        </w:rPr>
        <w:t>iombila, Zon-tambao, Nafo, et A</w:t>
      </w:r>
      <w:r w:rsidRPr="008E1EAF">
        <w:rPr>
          <w:rFonts w:ascii="Minion Pro" w:eastAsia="Times New Roman" w:hAnsi="Minion Pro" w:cs="Times New Roman"/>
          <w:sz w:val="28"/>
          <w:szCs w:val="28"/>
        </w:rPr>
        <w:t>bra.</w:t>
      </w:r>
    </w:p>
    <w:p w14:paraId="6524CDD7" w14:textId="77777777" w:rsidR="004A0E68" w:rsidRPr="008E1EAF" w:rsidRDefault="004A0E68" w:rsidP="004A0E68">
      <w:pPr>
        <w:spacing w:line="360" w:lineRule="auto"/>
        <w:jc w:val="both"/>
        <w:rPr>
          <w:rFonts w:ascii="Minion Pro" w:eastAsia="Times New Roman" w:hAnsi="Minion Pro" w:cs="Times New Roman"/>
          <w:sz w:val="28"/>
          <w:szCs w:val="28"/>
        </w:rPr>
      </w:pPr>
    </w:p>
    <w:p w14:paraId="4FF99668" w14:textId="77777777" w:rsidR="0001458F" w:rsidRPr="008E1EAF" w:rsidRDefault="007108D3" w:rsidP="004A0E68">
      <w:pPr>
        <w:pStyle w:val="Koptekst"/>
        <w:numPr>
          <w:ilvl w:val="1"/>
          <w:numId w:val="1"/>
        </w:numPr>
        <w:tabs>
          <w:tab w:val="clear" w:pos="4536"/>
          <w:tab w:val="center" w:pos="851"/>
        </w:tabs>
        <w:spacing w:line="360" w:lineRule="auto"/>
        <w:jc w:val="both"/>
        <w:rPr>
          <w:rFonts w:ascii="Minion Pro" w:eastAsiaTheme="minorHAnsi" w:hAnsi="Minion Pro" w:cstheme="minorBidi"/>
          <w:b/>
          <w:noProof/>
          <w:sz w:val="28"/>
          <w:szCs w:val="28"/>
        </w:rPr>
      </w:pPr>
      <w:r w:rsidRPr="008E1EAF">
        <w:rPr>
          <w:rFonts w:ascii="Minion Pro" w:eastAsiaTheme="minorHAnsi" w:hAnsi="Minion Pro" w:cstheme="minorBidi"/>
          <w:b/>
          <w:noProof/>
          <w:sz w:val="28"/>
          <w:szCs w:val="28"/>
        </w:rPr>
        <w:t>la phase de recensement et d’enquête.</w:t>
      </w:r>
    </w:p>
    <w:p w14:paraId="350C03CD" w14:textId="77777777" w:rsidR="0001458F" w:rsidRPr="008E1EAF" w:rsidRDefault="0001458F" w:rsidP="005E43C0">
      <w:pPr>
        <w:autoSpaceDE w:val="0"/>
        <w:autoSpaceDN w:val="0"/>
        <w:adjustRightInd w:val="0"/>
        <w:spacing w:line="360" w:lineRule="auto"/>
        <w:jc w:val="both"/>
        <w:rPr>
          <w:rFonts w:ascii="Minion Pro" w:hAnsi="Minion Pro"/>
          <w:sz w:val="28"/>
          <w:szCs w:val="28"/>
        </w:rPr>
      </w:pPr>
      <w:r w:rsidRPr="008E1EAF">
        <w:rPr>
          <w:rFonts w:ascii="Minion Pro" w:hAnsi="Minion Pro"/>
          <w:sz w:val="28"/>
          <w:szCs w:val="28"/>
        </w:rPr>
        <w:t>A bourzanga, pour pouvoir avoir acccès à la terre pour habitation il faut l’autorisation des</w:t>
      </w:r>
      <w:r w:rsidR="001D1866">
        <w:rPr>
          <w:rFonts w:ascii="Minion Pro" w:hAnsi="Minion Pro"/>
          <w:sz w:val="28"/>
          <w:szCs w:val="28"/>
        </w:rPr>
        <w:t xml:space="preserve"> Conseils Villageois de Developpement (</w:t>
      </w:r>
      <w:r w:rsidRPr="008E1EAF">
        <w:rPr>
          <w:rFonts w:ascii="Minion Pro" w:hAnsi="Minion Pro"/>
          <w:sz w:val="28"/>
          <w:szCs w:val="28"/>
        </w:rPr>
        <w:t xml:space="preserve"> CVD</w:t>
      </w:r>
      <w:r w:rsidR="001D1866">
        <w:rPr>
          <w:rFonts w:ascii="Minion Pro" w:hAnsi="Minion Pro"/>
          <w:sz w:val="28"/>
          <w:szCs w:val="28"/>
        </w:rPr>
        <w:t>)</w:t>
      </w:r>
      <w:r w:rsidRPr="008E1EAF">
        <w:rPr>
          <w:rFonts w:ascii="Minion Pro" w:hAnsi="Minion Pro"/>
          <w:sz w:val="28"/>
          <w:szCs w:val="28"/>
        </w:rPr>
        <w:t xml:space="preserve"> de chaques quartiers et de la mairie. Par conséquant nous avons </w:t>
      </w:r>
      <w:r w:rsidR="008A0348" w:rsidRPr="008E1EAF">
        <w:rPr>
          <w:rFonts w:ascii="Minion Pro" w:hAnsi="Minion Pro"/>
          <w:sz w:val="28"/>
          <w:szCs w:val="28"/>
        </w:rPr>
        <w:t xml:space="preserve">utilisé la </w:t>
      </w:r>
      <w:r w:rsidR="008F5434" w:rsidRPr="008E1EAF">
        <w:rPr>
          <w:rFonts w:ascii="Minion Pro" w:hAnsi="Minion Pro"/>
          <w:sz w:val="28"/>
          <w:szCs w:val="28"/>
        </w:rPr>
        <w:t xml:space="preserve">combinaison de la </w:t>
      </w:r>
      <w:r w:rsidR="008A0348" w:rsidRPr="008E1EAF">
        <w:rPr>
          <w:rFonts w:ascii="Minion Pro" w:hAnsi="Minion Pro"/>
          <w:sz w:val="28"/>
          <w:szCs w:val="28"/>
        </w:rPr>
        <w:t xml:space="preserve">méthode du </w:t>
      </w:r>
      <w:r w:rsidRPr="008E1EAF">
        <w:rPr>
          <w:rFonts w:ascii="Minion Pro" w:hAnsi="Minion Pro"/>
          <w:sz w:val="28"/>
          <w:szCs w:val="28"/>
        </w:rPr>
        <w:t>recense</w:t>
      </w:r>
      <w:r w:rsidR="008A0348" w:rsidRPr="008E1EAF">
        <w:rPr>
          <w:rFonts w:ascii="Minion Pro" w:hAnsi="Minion Pro"/>
          <w:sz w:val="28"/>
          <w:szCs w:val="28"/>
        </w:rPr>
        <w:t>ment par vérification de listes existantes</w:t>
      </w:r>
      <w:r w:rsidR="008F5434" w:rsidRPr="008E1EAF">
        <w:rPr>
          <w:rFonts w:ascii="Minion Pro" w:hAnsi="Minion Pro"/>
          <w:sz w:val="28"/>
          <w:szCs w:val="28"/>
        </w:rPr>
        <w:t xml:space="preserve"> et de la méthode porte par porte.</w:t>
      </w:r>
      <w:r w:rsidR="008A0348" w:rsidRPr="008E1EAF">
        <w:rPr>
          <w:rFonts w:ascii="Minion Pro" w:hAnsi="Minion Pro"/>
          <w:sz w:val="28"/>
          <w:szCs w:val="28"/>
        </w:rPr>
        <w:t xml:space="preserve"> </w:t>
      </w:r>
      <w:r w:rsidRPr="008E1EAF">
        <w:rPr>
          <w:rFonts w:ascii="Minion Pro" w:hAnsi="Minion Pro"/>
          <w:sz w:val="28"/>
          <w:szCs w:val="28"/>
        </w:rPr>
        <w:t>En pratique</w:t>
      </w:r>
      <w:r w:rsidR="008F5434" w:rsidRPr="008E1EAF">
        <w:rPr>
          <w:rFonts w:ascii="Minion Pro" w:hAnsi="Minion Pro"/>
          <w:sz w:val="28"/>
          <w:szCs w:val="28"/>
        </w:rPr>
        <w:t>, Nous avons fait le contrôle</w:t>
      </w:r>
      <w:r w:rsidR="008A0348" w:rsidRPr="008E1EAF">
        <w:rPr>
          <w:rFonts w:ascii="Minion Pro" w:hAnsi="Minion Pro"/>
          <w:sz w:val="28"/>
          <w:szCs w:val="28"/>
        </w:rPr>
        <w:t xml:space="preserve"> </w:t>
      </w:r>
      <w:r w:rsidRPr="008E1EAF">
        <w:rPr>
          <w:rFonts w:ascii="Minion Pro" w:hAnsi="Minion Pro"/>
          <w:sz w:val="28"/>
          <w:szCs w:val="28"/>
        </w:rPr>
        <w:t>via des visite</w:t>
      </w:r>
      <w:r w:rsidR="008F5434" w:rsidRPr="008E1EAF">
        <w:rPr>
          <w:rFonts w:ascii="Minion Pro" w:hAnsi="Minion Pro"/>
          <w:sz w:val="28"/>
          <w:szCs w:val="28"/>
        </w:rPr>
        <w:t xml:space="preserve">s en porte à porte. </w:t>
      </w:r>
      <w:r w:rsidRPr="008E1EAF">
        <w:rPr>
          <w:rFonts w:ascii="Minion Pro" w:hAnsi="Minion Pro"/>
          <w:sz w:val="28"/>
          <w:szCs w:val="28"/>
        </w:rPr>
        <w:t xml:space="preserve">Cette méthode </w:t>
      </w:r>
      <w:r w:rsidR="008F5434" w:rsidRPr="008E1EAF">
        <w:rPr>
          <w:rFonts w:ascii="Minion Pro" w:hAnsi="Minion Pro"/>
          <w:sz w:val="28"/>
          <w:szCs w:val="28"/>
        </w:rPr>
        <w:t>consiste à envoyer un employé un animateur/trice</w:t>
      </w:r>
      <w:r w:rsidRPr="008E1EAF">
        <w:rPr>
          <w:rFonts w:ascii="Minion Pro" w:hAnsi="Minion Pro"/>
          <w:sz w:val="28"/>
          <w:szCs w:val="28"/>
        </w:rPr>
        <w:t xml:space="preserve"> (généralement accompagné de représentants des autorités ou organisations locales) dans chaque ménage de la zone pour vérifier si ce der</w:t>
      </w:r>
      <w:r w:rsidR="008F5434" w:rsidRPr="008E1EAF">
        <w:rPr>
          <w:rFonts w:ascii="Minion Pro" w:hAnsi="Minion Pro"/>
          <w:sz w:val="28"/>
          <w:szCs w:val="28"/>
        </w:rPr>
        <w:t>nier correspond ou nom</w:t>
      </w:r>
      <w:r w:rsidRPr="008E1EAF">
        <w:rPr>
          <w:rFonts w:ascii="Minion Pro" w:hAnsi="Minion Pro"/>
          <w:sz w:val="28"/>
          <w:szCs w:val="28"/>
        </w:rPr>
        <w:t>.</w:t>
      </w:r>
      <w:r w:rsidR="008F5434" w:rsidRPr="008E1EAF">
        <w:rPr>
          <w:rFonts w:ascii="Minion Pro" w:hAnsi="Minion Pro"/>
          <w:sz w:val="28"/>
          <w:szCs w:val="28"/>
        </w:rPr>
        <w:t xml:space="preserve"> Par la même occasion nous avons procédé à l’enquête.</w:t>
      </w:r>
    </w:p>
    <w:p w14:paraId="28FA9828" w14:textId="77777777" w:rsidR="00ED5B32" w:rsidRPr="008E1EAF" w:rsidRDefault="00ED5B32" w:rsidP="005E43C0">
      <w:pPr>
        <w:pStyle w:val="Koptekst"/>
        <w:spacing w:after="160" w:line="360" w:lineRule="auto"/>
        <w:jc w:val="both"/>
        <w:rPr>
          <w:rFonts w:ascii="Minion Pro" w:hAnsi="Minion Pro"/>
          <w:sz w:val="28"/>
          <w:szCs w:val="28"/>
        </w:rPr>
      </w:pPr>
    </w:p>
    <w:p w14:paraId="30ABF15A" w14:textId="77777777" w:rsidR="001564B0" w:rsidRPr="008E1EAF" w:rsidRDefault="00253069" w:rsidP="005E43C0">
      <w:pPr>
        <w:spacing w:line="360" w:lineRule="auto"/>
        <w:jc w:val="both"/>
        <w:rPr>
          <w:rFonts w:ascii="Minion Pro" w:eastAsia="Times New Roman" w:hAnsi="Minion Pro" w:cs="Times New Roman"/>
          <w:sz w:val="28"/>
          <w:szCs w:val="28"/>
        </w:rPr>
      </w:pPr>
      <w:r w:rsidRPr="008E1EAF">
        <w:rPr>
          <w:rFonts w:ascii="Minion Pro" w:hAnsi="Minion Pro"/>
          <w:sz w:val="28"/>
          <w:szCs w:val="28"/>
        </w:rPr>
        <w:t>N</w:t>
      </w:r>
      <w:r w:rsidR="002F51CE" w:rsidRPr="008E1EAF">
        <w:rPr>
          <w:rFonts w:ascii="Minion Pro" w:hAnsi="Minion Pro"/>
          <w:sz w:val="28"/>
          <w:szCs w:val="28"/>
        </w:rPr>
        <w:t>ous avons identifié le</w:t>
      </w:r>
      <w:r w:rsidR="001564B0" w:rsidRPr="008E1EAF">
        <w:rPr>
          <w:rFonts w:ascii="Minion Pro" w:hAnsi="Minion Pro"/>
          <w:sz w:val="28"/>
          <w:szCs w:val="28"/>
        </w:rPr>
        <w:t>s bénéficiaires. Cela a été réalisé sur la base des enquêtes initiées.</w:t>
      </w:r>
      <w:r w:rsidR="001564B0" w:rsidRPr="008E1EAF">
        <w:rPr>
          <w:rFonts w:ascii="Minion Pro" w:eastAsia="Times New Roman" w:hAnsi="Minion Pro" w:cs="Times New Roman"/>
          <w:sz w:val="28"/>
          <w:szCs w:val="28"/>
        </w:rPr>
        <w:t xml:space="preserve"> les critères de choix seront basés d’avantage sur le degré de vulnérabilité ceux sont entre autres : </w:t>
      </w:r>
    </w:p>
    <w:p w14:paraId="4F56D3B9" w14:textId="77777777" w:rsidR="001564B0" w:rsidRPr="008E1EAF" w:rsidRDefault="001564B0" w:rsidP="005E43C0">
      <w:pPr>
        <w:pStyle w:val="Lijstalinea"/>
        <w:numPr>
          <w:ilvl w:val="0"/>
          <w:numId w:val="15"/>
        </w:numPr>
        <w:autoSpaceDE w:val="0"/>
        <w:autoSpaceDN w:val="0"/>
        <w:adjustRightInd w:val="0"/>
        <w:spacing w:line="360" w:lineRule="auto"/>
        <w:jc w:val="both"/>
        <w:rPr>
          <w:rFonts w:ascii="Minion Pro" w:hAnsi="Minion Pro"/>
          <w:b/>
          <w:sz w:val="28"/>
          <w:szCs w:val="28"/>
        </w:rPr>
      </w:pPr>
      <w:r w:rsidRPr="008E1EAF">
        <w:rPr>
          <w:rFonts w:ascii="Minion Pro" w:hAnsi="Minion Pro"/>
          <w:b/>
          <w:sz w:val="28"/>
          <w:szCs w:val="28"/>
        </w:rPr>
        <w:t>Possession de biens et de moyens de production</w:t>
      </w:r>
    </w:p>
    <w:p w14:paraId="51054BBA" w14:textId="77777777" w:rsidR="001564B0" w:rsidRPr="008E1EAF" w:rsidRDefault="001564B0" w:rsidP="005E43C0">
      <w:pPr>
        <w:autoSpaceDE w:val="0"/>
        <w:autoSpaceDN w:val="0"/>
        <w:adjustRightInd w:val="0"/>
        <w:spacing w:line="360" w:lineRule="auto"/>
        <w:jc w:val="both"/>
        <w:rPr>
          <w:rFonts w:ascii="Minion Pro" w:hAnsi="Minion Pro"/>
          <w:sz w:val="28"/>
          <w:szCs w:val="28"/>
        </w:rPr>
      </w:pPr>
      <w:r w:rsidRPr="008E1EAF">
        <w:rPr>
          <w:rFonts w:ascii="Minion Pro" w:hAnsi="Minion Pro"/>
          <w:sz w:val="28"/>
          <w:szCs w:val="28"/>
        </w:rPr>
        <w:lastRenderedPageBreak/>
        <w:t>Il s’agit pour nous de faire une enquête afin de savoir si le ménage possède des biens durables : matelas, ventilateur, moyen de transport, radio…Posséder des terres ou les louer, leur dimension, leur utilisation (agriculture, résidence, foresterie), de bétail (moutons, chèvres, poules, cochons, boeufs…).</w:t>
      </w:r>
    </w:p>
    <w:p w14:paraId="53371182" w14:textId="77777777" w:rsidR="001564B0" w:rsidRPr="008E1EAF" w:rsidRDefault="001564B0" w:rsidP="005E43C0">
      <w:pPr>
        <w:pStyle w:val="Lijstalinea"/>
        <w:numPr>
          <w:ilvl w:val="0"/>
          <w:numId w:val="15"/>
        </w:numPr>
        <w:autoSpaceDE w:val="0"/>
        <w:autoSpaceDN w:val="0"/>
        <w:adjustRightInd w:val="0"/>
        <w:spacing w:line="360" w:lineRule="auto"/>
        <w:jc w:val="both"/>
        <w:rPr>
          <w:rFonts w:ascii="Minion Pro" w:hAnsi="Minion Pro"/>
          <w:sz w:val="28"/>
          <w:szCs w:val="28"/>
        </w:rPr>
      </w:pPr>
      <w:r w:rsidRPr="008E1EAF">
        <w:rPr>
          <w:rFonts w:ascii="Minion Pro" w:hAnsi="Minion Pro"/>
          <w:b/>
          <w:sz w:val="28"/>
          <w:szCs w:val="28"/>
        </w:rPr>
        <w:t>Composition du ménage</w:t>
      </w:r>
    </w:p>
    <w:p w14:paraId="02A79A7F" w14:textId="77777777" w:rsidR="001564B0" w:rsidRPr="008E1EAF" w:rsidRDefault="001564B0" w:rsidP="005E43C0">
      <w:pPr>
        <w:autoSpaceDE w:val="0"/>
        <w:autoSpaceDN w:val="0"/>
        <w:adjustRightInd w:val="0"/>
        <w:spacing w:line="360" w:lineRule="auto"/>
        <w:jc w:val="both"/>
        <w:rPr>
          <w:rFonts w:ascii="Minion Pro" w:hAnsi="Minion Pro"/>
          <w:sz w:val="28"/>
          <w:szCs w:val="28"/>
        </w:rPr>
      </w:pPr>
      <w:r w:rsidRPr="008E1EAF">
        <w:rPr>
          <w:rFonts w:ascii="Minion Pro" w:hAnsi="Minion Pro"/>
          <w:sz w:val="28"/>
          <w:szCs w:val="28"/>
        </w:rPr>
        <w:t>Les critères cherchent à cerner la taille du ménage et sa structure : nombre de personnes à charge, âge et sexe du chef de ménage, liens de parenté, statut d’orphelin…</w:t>
      </w:r>
    </w:p>
    <w:p w14:paraId="72DEADAF" w14:textId="77777777" w:rsidR="001564B0" w:rsidRPr="008E1EAF" w:rsidRDefault="001564B0" w:rsidP="005E43C0">
      <w:pPr>
        <w:pStyle w:val="Lijstalinea"/>
        <w:numPr>
          <w:ilvl w:val="0"/>
          <w:numId w:val="15"/>
        </w:numPr>
        <w:autoSpaceDE w:val="0"/>
        <w:autoSpaceDN w:val="0"/>
        <w:adjustRightInd w:val="0"/>
        <w:spacing w:line="360" w:lineRule="auto"/>
        <w:jc w:val="both"/>
        <w:rPr>
          <w:rFonts w:ascii="Minion Pro" w:hAnsi="Minion Pro"/>
          <w:b/>
          <w:sz w:val="28"/>
          <w:szCs w:val="28"/>
        </w:rPr>
      </w:pPr>
      <w:r w:rsidRPr="008E1EAF">
        <w:rPr>
          <w:rFonts w:ascii="Minion Pro" w:hAnsi="Minion Pro"/>
          <w:b/>
          <w:sz w:val="28"/>
          <w:szCs w:val="28"/>
        </w:rPr>
        <w:t xml:space="preserve">Revenu </w:t>
      </w:r>
    </w:p>
    <w:p w14:paraId="63BA1194" w14:textId="77777777" w:rsidR="001564B0" w:rsidRPr="008E1EAF" w:rsidRDefault="001564B0" w:rsidP="005E43C0">
      <w:pPr>
        <w:autoSpaceDE w:val="0"/>
        <w:autoSpaceDN w:val="0"/>
        <w:adjustRightInd w:val="0"/>
        <w:spacing w:line="360" w:lineRule="auto"/>
        <w:jc w:val="both"/>
        <w:rPr>
          <w:rFonts w:ascii="Minion Pro" w:hAnsi="Minion Pro"/>
          <w:sz w:val="28"/>
          <w:szCs w:val="28"/>
        </w:rPr>
      </w:pPr>
      <w:r w:rsidRPr="008E1EAF">
        <w:rPr>
          <w:rFonts w:ascii="Minion Pro" w:hAnsi="Minion Pro"/>
          <w:sz w:val="28"/>
          <w:szCs w:val="28"/>
        </w:rPr>
        <w:t>Le revenu individuel ou du ménage est comptabilisé sur une base journalière, ou mensuelle. Le critère de pauvreté est parfois l’incertitude du revenu, son absence ou son bas niveau, quelquefois apprécié par rapport au nombre de membres du ménage.</w:t>
      </w:r>
    </w:p>
    <w:p w14:paraId="74414709" w14:textId="77777777" w:rsidR="001564B0" w:rsidRPr="008E1EAF" w:rsidRDefault="001564B0" w:rsidP="005E43C0">
      <w:pPr>
        <w:pStyle w:val="Lijstalinea"/>
        <w:numPr>
          <w:ilvl w:val="0"/>
          <w:numId w:val="15"/>
        </w:numPr>
        <w:autoSpaceDE w:val="0"/>
        <w:autoSpaceDN w:val="0"/>
        <w:adjustRightInd w:val="0"/>
        <w:spacing w:line="360" w:lineRule="auto"/>
        <w:jc w:val="both"/>
        <w:rPr>
          <w:rFonts w:ascii="Minion Pro" w:hAnsi="Minion Pro"/>
          <w:b/>
          <w:sz w:val="28"/>
          <w:szCs w:val="28"/>
        </w:rPr>
      </w:pPr>
      <w:r w:rsidRPr="008E1EAF">
        <w:rPr>
          <w:rFonts w:ascii="Minion Pro" w:hAnsi="Minion Pro"/>
          <w:b/>
          <w:sz w:val="28"/>
          <w:szCs w:val="28"/>
        </w:rPr>
        <w:t>Conditions d’habitation</w:t>
      </w:r>
    </w:p>
    <w:p w14:paraId="074F102C" w14:textId="77777777" w:rsidR="001564B0" w:rsidRPr="008E1EAF" w:rsidRDefault="001564B0" w:rsidP="005E43C0">
      <w:pPr>
        <w:autoSpaceDE w:val="0"/>
        <w:autoSpaceDN w:val="0"/>
        <w:adjustRightInd w:val="0"/>
        <w:spacing w:line="360" w:lineRule="auto"/>
        <w:jc w:val="both"/>
        <w:rPr>
          <w:rFonts w:ascii="Minion Pro" w:hAnsi="Minion Pro"/>
          <w:sz w:val="28"/>
          <w:szCs w:val="28"/>
        </w:rPr>
      </w:pPr>
      <w:r w:rsidRPr="008E1EAF">
        <w:rPr>
          <w:rFonts w:ascii="Minion Pro" w:hAnsi="Minion Pro"/>
          <w:sz w:val="28"/>
          <w:szCs w:val="28"/>
        </w:rPr>
        <w:t xml:space="preserve"> Le critère de pauvreté peut être l’existence ou l’absence d’habitation, ou la qualité de celle-ci. On s’intéresse alors à l’édifice d’habitation ( bâches, pailles, banco, brique…), et à la taille de ménage qui l’occupe</w:t>
      </w:r>
    </w:p>
    <w:p w14:paraId="7F2C0AAC" w14:textId="77777777" w:rsidR="001564B0" w:rsidRPr="008E1EAF" w:rsidRDefault="001564B0" w:rsidP="005E43C0">
      <w:pPr>
        <w:pStyle w:val="Lijstalinea"/>
        <w:numPr>
          <w:ilvl w:val="0"/>
          <w:numId w:val="15"/>
        </w:numPr>
        <w:autoSpaceDE w:val="0"/>
        <w:autoSpaceDN w:val="0"/>
        <w:adjustRightInd w:val="0"/>
        <w:spacing w:line="360" w:lineRule="auto"/>
        <w:jc w:val="both"/>
        <w:rPr>
          <w:rFonts w:ascii="Minion Pro" w:hAnsi="Minion Pro"/>
          <w:b/>
          <w:sz w:val="28"/>
          <w:szCs w:val="28"/>
        </w:rPr>
      </w:pPr>
      <w:r w:rsidRPr="008E1EAF">
        <w:rPr>
          <w:rFonts w:ascii="Minion Pro" w:hAnsi="Minion Pro"/>
          <w:b/>
          <w:sz w:val="28"/>
          <w:szCs w:val="28"/>
        </w:rPr>
        <w:t>Statut professionnel</w:t>
      </w:r>
    </w:p>
    <w:p w14:paraId="57A26C82" w14:textId="77777777" w:rsidR="001564B0" w:rsidRPr="008E1EAF" w:rsidRDefault="001564B0" w:rsidP="005E43C0">
      <w:pPr>
        <w:autoSpaceDE w:val="0"/>
        <w:autoSpaceDN w:val="0"/>
        <w:adjustRightInd w:val="0"/>
        <w:spacing w:line="360" w:lineRule="auto"/>
        <w:jc w:val="both"/>
        <w:rPr>
          <w:rFonts w:ascii="Minion Pro" w:hAnsi="Minion Pro"/>
          <w:sz w:val="28"/>
          <w:szCs w:val="28"/>
        </w:rPr>
      </w:pPr>
      <w:r w:rsidRPr="008E1EAF">
        <w:rPr>
          <w:rFonts w:ascii="Minion Pro" w:hAnsi="Minion Pro"/>
          <w:sz w:val="28"/>
          <w:szCs w:val="28"/>
        </w:rPr>
        <w:t xml:space="preserve">Il s’agirait de s’interroger sur la profession du chef de ménage (commerçant ambulant, domestique, travailleur du sexe, mendiant…). Le type de rémunération (salarié, journalier ou travailleur occasionnel, à son compte, non rémunéré) et le statut d’emploi (travailleur, retraité, sans emploi) peuvent aussi servir de critères. </w:t>
      </w:r>
    </w:p>
    <w:p w14:paraId="0D29932B" w14:textId="77777777" w:rsidR="001564B0" w:rsidRPr="008E1EAF" w:rsidRDefault="001564B0" w:rsidP="005E43C0">
      <w:pPr>
        <w:pStyle w:val="Lijstalinea"/>
        <w:numPr>
          <w:ilvl w:val="0"/>
          <w:numId w:val="15"/>
        </w:numPr>
        <w:autoSpaceDE w:val="0"/>
        <w:autoSpaceDN w:val="0"/>
        <w:adjustRightInd w:val="0"/>
        <w:spacing w:line="360" w:lineRule="auto"/>
        <w:jc w:val="both"/>
        <w:rPr>
          <w:rFonts w:ascii="Minion Pro" w:hAnsi="Minion Pro"/>
          <w:b/>
          <w:sz w:val="28"/>
          <w:szCs w:val="28"/>
        </w:rPr>
      </w:pPr>
      <w:r w:rsidRPr="008E1EAF">
        <w:rPr>
          <w:rFonts w:ascii="Minion Pro" w:hAnsi="Minion Pro"/>
          <w:b/>
          <w:sz w:val="28"/>
          <w:szCs w:val="28"/>
        </w:rPr>
        <w:t>Sécurité alimentaire</w:t>
      </w:r>
    </w:p>
    <w:p w14:paraId="0EFF873B" w14:textId="77777777" w:rsidR="001564B0" w:rsidRPr="008E1EAF" w:rsidRDefault="001564B0" w:rsidP="005E43C0">
      <w:pPr>
        <w:autoSpaceDE w:val="0"/>
        <w:autoSpaceDN w:val="0"/>
        <w:adjustRightInd w:val="0"/>
        <w:spacing w:line="360" w:lineRule="auto"/>
        <w:jc w:val="both"/>
        <w:rPr>
          <w:rFonts w:ascii="Minion Pro" w:hAnsi="Minion Pro"/>
          <w:sz w:val="28"/>
          <w:szCs w:val="28"/>
        </w:rPr>
      </w:pPr>
      <w:r w:rsidRPr="008E1EAF">
        <w:rPr>
          <w:rFonts w:ascii="Minion Pro" w:hAnsi="Minion Pro"/>
          <w:sz w:val="28"/>
          <w:szCs w:val="28"/>
        </w:rPr>
        <w:t>La malnutrition et les signes qui y sont associés sont utilisés comme critères dans certaines expériences. La fréquence des repas dans une journée, parfois en précisant la qualité de ceux-ci, est un autre élément considéré.</w:t>
      </w:r>
    </w:p>
    <w:p w14:paraId="7BF39528" w14:textId="77777777" w:rsidR="001564B0" w:rsidRPr="008E1EAF" w:rsidRDefault="001564B0" w:rsidP="005E43C0">
      <w:pPr>
        <w:pStyle w:val="Lijstalinea"/>
        <w:numPr>
          <w:ilvl w:val="0"/>
          <w:numId w:val="15"/>
        </w:numPr>
        <w:autoSpaceDE w:val="0"/>
        <w:autoSpaceDN w:val="0"/>
        <w:adjustRightInd w:val="0"/>
        <w:spacing w:line="360" w:lineRule="auto"/>
        <w:jc w:val="both"/>
        <w:rPr>
          <w:rFonts w:ascii="Minion Pro" w:hAnsi="Minion Pro"/>
          <w:b/>
          <w:sz w:val="28"/>
          <w:szCs w:val="28"/>
        </w:rPr>
      </w:pPr>
      <w:r w:rsidRPr="008E1EAF">
        <w:rPr>
          <w:rFonts w:ascii="Minion Pro" w:hAnsi="Minion Pro"/>
          <w:b/>
          <w:sz w:val="28"/>
          <w:szCs w:val="28"/>
        </w:rPr>
        <w:lastRenderedPageBreak/>
        <w:t>État de santé</w:t>
      </w:r>
    </w:p>
    <w:p w14:paraId="4AAE1E9C" w14:textId="77777777" w:rsidR="001564B0" w:rsidRPr="008E1EAF" w:rsidRDefault="001564B0" w:rsidP="005E43C0">
      <w:pPr>
        <w:autoSpaceDE w:val="0"/>
        <w:autoSpaceDN w:val="0"/>
        <w:adjustRightInd w:val="0"/>
        <w:spacing w:line="360" w:lineRule="auto"/>
        <w:jc w:val="both"/>
        <w:rPr>
          <w:rFonts w:ascii="Minion Pro" w:hAnsi="Minion Pro"/>
          <w:sz w:val="28"/>
          <w:szCs w:val="28"/>
        </w:rPr>
      </w:pPr>
      <w:r w:rsidRPr="008E1EAF">
        <w:rPr>
          <w:rFonts w:ascii="Minion Pro" w:hAnsi="Minion Pro"/>
          <w:sz w:val="28"/>
          <w:szCs w:val="28"/>
        </w:rPr>
        <w:t>Lorsqu’il est utilisé comme critère de pauvreté, il s’agit d’obtenir des informations sur les maladies contractées au cours de la période de déplacement, leur durée, la présence de maladies chroniques... Les handicaps physiques et mentaux qui empêchent de travailler sont aussi considérés par certaines expériences.</w:t>
      </w:r>
    </w:p>
    <w:p w14:paraId="14D922E9" w14:textId="77777777" w:rsidR="001564B0" w:rsidRPr="008E1EAF" w:rsidRDefault="001564B0" w:rsidP="005E43C0">
      <w:pPr>
        <w:pStyle w:val="Lijstalinea"/>
        <w:numPr>
          <w:ilvl w:val="0"/>
          <w:numId w:val="15"/>
        </w:numPr>
        <w:autoSpaceDE w:val="0"/>
        <w:autoSpaceDN w:val="0"/>
        <w:adjustRightInd w:val="0"/>
        <w:spacing w:line="360" w:lineRule="auto"/>
        <w:jc w:val="both"/>
        <w:rPr>
          <w:rFonts w:ascii="Minion Pro" w:hAnsi="Minion Pro"/>
          <w:b/>
          <w:sz w:val="28"/>
          <w:szCs w:val="28"/>
        </w:rPr>
      </w:pPr>
      <w:r w:rsidRPr="008E1EAF">
        <w:rPr>
          <w:rFonts w:ascii="Minion Pro" w:hAnsi="Minion Pro"/>
          <w:b/>
          <w:sz w:val="28"/>
          <w:szCs w:val="28"/>
        </w:rPr>
        <w:t>Dépenses</w:t>
      </w:r>
    </w:p>
    <w:p w14:paraId="691D0F1F" w14:textId="77777777" w:rsidR="001564B0" w:rsidRPr="008E1EAF" w:rsidRDefault="001564B0" w:rsidP="005E43C0">
      <w:pPr>
        <w:autoSpaceDE w:val="0"/>
        <w:autoSpaceDN w:val="0"/>
        <w:adjustRightInd w:val="0"/>
        <w:spacing w:line="360" w:lineRule="auto"/>
        <w:jc w:val="both"/>
        <w:rPr>
          <w:rFonts w:ascii="Minion Pro" w:hAnsi="Minion Pro"/>
          <w:sz w:val="28"/>
          <w:szCs w:val="28"/>
        </w:rPr>
      </w:pPr>
      <w:r w:rsidRPr="008E1EAF">
        <w:rPr>
          <w:rFonts w:ascii="Minion Pro" w:hAnsi="Minion Pro"/>
          <w:sz w:val="28"/>
          <w:szCs w:val="28"/>
        </w:rPr>
        <w:t>Sont considérées les dépenses totales, ou certaines dépenses (alimentaires, pour certaines possessions matérielles, pour des soins de santé). Par exemple, une expérience au Sri Lanka considère comme pauvres les ménages consacrant plus de 50% de leurs dépenses à la nourriture.</w:t>
      </w:r>
    </w:p>
    <w:p w14:paraId="1ADA073C" w14:textId="77777777" w:rsidR="001E33A4" w:rsidRPr="008E1EAF" w:rsidRDefault="001564B0" w:rsidP="005E43C0">
      <w:pPr>
        <w:autoSpaceDE w:val="0"/>
        <w:autoSpaceDN w:val="0"/>
        <w:adjustRightInd w:val="0"/>
        <w:spacing w:line="360" w:lineRule="auto"/>
        <w:jc w:val="both"/>
        <w:rPr>
          <w:rFonts w:ascii="Minion Pro" w:hAnsi="Minion Pro"/>
          <w:sz w:val="28"/>
          <w:szCs w:val="28"/>
        </w:rPr>
      </w:pPr>
      <w:r w:rsidRPr="008E1EAF">
        <w:rPr>
          <w:rFonts w:ascii="Minion Pro" w:hAnsi="Minion Pro"/>
          <w:sz w:val="28"/>
          <w:szCs w:val="28"/>
        </w:rPr>
        <w:t>En plus</w:t>
      </w:r>
      <w:r w:rsidR="00CA0E71" w:rsidRPr="008E1EAF">
        <w:rPr>
          <w:rFonts w:ascii="Minion Pro" w:hAnsi="Minion Pro"/>
          <w:sz w:val="28"/>
          <w:szCs w:val="28"/>
        </w:rPr>
        <w:t xml:space="preserve"> de ces critères sub-évoqués, il faut noter que l’accent a été mis sur </w:t>
      </w:r>
      <w:r w:rsidRPr="008E1EAF">
        <w:rPr>
          <w:rFonts w:ascii="Minion Pro" w:hAnsi="Minion Pro"/>
          <w:sz w:val="28"/>
          <w:szCs w:val="28"/>
        </w:rPr>
        <w:t>les ménages dirigés par des femmes ou les femmes seules, les femmes enceintes.</w:t>
      </w:r>
      <w:r w:rsidR="00CA0E71" w:rsidRPr="008E1EAF">
        <w:rPr>
          <w:rFonts w:ascii="Minion Pro" w:hAnsi="Minion Pro"/>
          <w:sz w:val="28"/>
          <w:szCs w:val="28"/>
        </w:rPr>
        <w:t xml:space="preserve"> Car selon nos valeurs que prone l’Association nous voulons endiguer cette </w:t>
      </w:r>
      <w:r w:rsidR="00BA54AF" w:rsidRPr="008E1EAF">
        <w:rPr>
          <w:rFonts w:ascii="Minion Pro" w:hAnsi="Minion Pro"/>
          <w:sz w:val="28"/>
          <w:szCs w:val="28"/>
        </w:rPr>
        <w:t xml:space="preserve">inégalité qui existe entre femme et homme qui existe depuis de belle lurêtre. A Bourzanga la femme est marginalisée et plus n’a pas droit à s’émanciper. Voila pourquoi nous avons décidé de faire ce choix. </w:t>
      </w:r>
      <w:r w:rsidR="00813CC3" w:rsidRPr="008E1EAF">
        <w:rPr>
          <w:rFonts w:ascii="Minion Pro" w:hAnsi="Minion Pro"/>
          <w:sz w:val="28"/>
          <w:szCs w:val="28"/>
        </w:rPr>
        <w:t>Et ce</w:t>
      </w:r>
      <w:r w:rsidR="00CA0E71" w:rsidRPr="008E1EAF">
        <w:rPr>
          <w:rFonts w:ascii="Minion Pro" w:hAnsi="Minion Pro"/>
          <w:sz w:val="28"/>
          <w:szCs w:val="28"/>
        </w:rPr>
        <w:t>la nous a permis d’identifier 16</w:t>
      </w:r>
      <w:r w:rsidR="00253069" w:rsidRPr="008E1EAF">
        <w:rPr>
          <w:rFonts w:ascii="Minion Pro" w:hAnsi="Minion Pro"/>
          <w:sz w:val="28"/>
          <w:szCs w:val="28"/>
        </w:rPr>
        <w:t xml:space="preserve"> ménage</w:t>
      </w:r>
      <w:r w:rsidR="00813CC3" w:rsidRPr="008E1EAF">
        <w:rPr>
          <w:rFonts w:ascii="Minion Pro" w:hAnsi="Minion Pro"/>
          <w:sz w:val="28"/>
          <w:szCs w:val="28"/>
        </w:rPr>
        <w:t xml:space="preserve">s. </w:t>
      </w:r>
    </w:p>
    <w:p w14:paraId="39543CA6" w14:textId="77777777" w:rsidR="004A0E68" w:rsidRPr="008E1EAF" w:rsidRDefault="004A0E68" w:rsidP="005E43C0">
      <w:pPr>
        <w:autoSpaceDE w:val="0"/>
        <w:autoSpaceDN w:val="0"/>
        <w:adjustRightInd w:val="0"/>
        <w:spacing w:line="360" w:lineRule="auto"/>
        <w:jc w:val="both"/>
        <w:rPr>
          <w:rFonts w:ascii="Minion Pro" w:hAnsi="Minion Pro"/>
          <w:sz w:val="28"/>
          <w:szCs w:val="28"/>
        </w:rPr>
      </w:pPr>
    </w:p>
    <w:p w14:paraId="6FA77A74" w14:textId="77777777" w:rsidR="00813CC3" w:rsidRPr="008E1EAF" w:rsidRDefault="001E33A4" w:rsidP="005E43C0">
      <w:pPr>
        <w:autoSpaceDE w:val="0"/>
        <w:autoSpaceDN w:val="0"/>
        <w:adjustRightInd w:val="0"/>
        <w:spacing w:line="360" w:lineRule="auto"/>
        <w:jc w:val="both"/>
        <w:rPr>
          <w:rFonts w:ascii="Minion Pro" w:hAnsi="Minion Pro"/>
          <w:sz w:val="28"/>
          <w:szCs w:val="28"/>
        </w:rPr>
      </w:pPr>
      <w:r w:rsidRPr="008E1EAF">
        <w:rPr>
          <w:rFonts w:ascii="Minion Pro" w:hAnsi="Minion Pro"/>
          <w:sz w:val="28"/>
          <w:szCs w:val="28"/>
        </w:rPr>
        <w:t>N</w:t>
      </w:r>
      <w:r w:rsidR="00813CC3" w:rsidRPr="008E1EAF">
        <w:rPr>
          <w:rFonts w:ascii="Minion Pro" w:hAnsi="Minion Pro"/>
          <w:sz w:val="28"/>
          <w:szCs w:val="28"/>
        </w:rPr>
        <w:t xml:space="preserve">ous avons organisé une rencontre de cadrage avec les bénéficiaires et les autorités afin de s’acquérir du mode de distribution et des formalités à remplir pour l’effectivité de cette distribution. Et cela nous a permis de rencontrer 75 personnes dont 59 hommes et </w:t>
      </w:r>
      <w:r w:rsidR="00B56D27">
        <w:rPr>
          <w:rFonts w:ascii="Minion Pro" w:hAnsi="Minion Pro"/>
          <w:sz w:val="28"/>
          <w:szCs w:val="28"/>
        </w:rPr>
        <w:t>16 fe</w:t>
      </w:r>
      <w:r w:rsidR="001B43FB" w:rsidRPr="008E1EAF">
        <w:rPr>
          <w:rFonts w:ascii="Minion Pro" w:hAnsi="Minion Pro"/>
          <w:sz w:val="28"/>
          <w:szCs w:val="28"/>
        </w:rPr>
        <w:t>mmes.</w:t>
      </w:r>
    </w:p>
    <w:p w14:paraId="07119F4B" w14:textId="77777777" w:rsidR="00BA54AF" w:rsidRPr="008E1EAF" w:rsidRDefault="00BA54AF" w:rsidP="00B70433">
      <w:pPr>
        <w:pStyle w:val="Koptekst"/>
        <w:spacing w:after="160" w:line="360" w:lineRule="auto"/>
        <w:jc w:val="both"/>
        <w:rPr>
          <w:rFonts w:ascii="Minion Pro" w:hAnsi="Minion Pro"/>
          <w:sz w:val="28"/>
          <w:szCs w:val="28"/>
        </w:rPr>
      </w:pPr>
      <w:r w:rsidRPr="008E1EAF">
        <w:rPr>
          <w:rFonts w:ascii="Minion Pro" w:hAnsi="Minion Pro"/>
          <w:sz w:val="28"/>
          <w:szCs w:val="28"/>
        </w:rPr>
        <w:t>Après cette phase nous sommes passé</w:t>
      </w:r>
      <w:r w:rsidR="001410E9">
        <w:rPr>
          <w:rFonts w:ascii="Minion Pro" w:hAnsi="Minion Pro"/>
          <w:sz w:val="28"/>
          <w:szCs w:val="28"/>
        </w:rPr>
        <w:t xml:space="preserve"> à la distribution. C</w:t>
      </w:r>
      <w:r w:rsidRPr="008E1EAF">
        <w:rPr>
          <w:rFonts w:ascii="Minion Pro" w:hAnsi="Minion Pro"/>
          <w:sz w:val="28"/>
          <w:szCs w:val="28"/>
        </w:rPr>
        <w:t>haque bénéficiaire</w:t>
      </w:r>
      <w:r w:rsidR="001E33A4" w:rsidRPr="008E1EAF">
        <w:rPr>
          <w:rFonts w:ascii="Minion Pro" w:hAnsi="Minion Pro"/>
          <w:sz w:val="28"/>
          <w:szCs w:val="28"/>
        </w:rPr>
        <w:t xml:space="preserve"> a reçu un sac de 50 Kg de maïs et 5 litres d’huile</w:t>
      </w:r>
      <w:r w:rsidR="00B70433">
        <w:rPr>
          <w:rFonts w:ascii="Minion Pro" w:hAnsi="Minion Pro"/>
          <w:sz w:val="28"/>
          <w:szCs w:val="28"/>
        </w:rPr>
        <w:t>. La distribution a été fait le 30 Mars 2020.</w:t>
      </w:r>
    </w:p>
    <w:p w14:paraId="4A18AA21" w14:textId="77777777" w:rsidR="00624A75" w:rsidRPr="008E1EAF" w:rsidRDefault="00624A75" w:rsidP="005E43C0">
      <w:pPr>
        <w:pStyle w:val="Lijstalinea"/>
        <w:numPr>
          <w:ilvl w:val="2"/>
          <w:numId w:val="1"/>
        </w:numPr>
        <w:spacing w:before="40" w:line="360" w:lineRule="auto"/>
        <w:jc w:val="both"/>
        <w:rPr>
          <w:rFonts w:ascii="Minion Pro" w:hAnsi="Minion Pro"/>
          <w:b/>
          <w:sz w:val="28"/>
          <w:szCs w:val="28"/>
        </w:rPr>
      </w:pPr>
      <w:r w:rsidRPr="008E1EAF">
        <w:rPr>
          <w:rFonts w:ascii="Minion Pro" w:hAnsi="Minion Pro"/>
          <w:b/>
          <w:sz w:val="28"/>
          <w:szCs w:val="28"/>
        </w:rPr>
        <w:t>Genre </w:t>
      </w:r>
    </w:p>
    <w:p w14:paraId="2F43A26F" w14:textId="77777777" w:rsidR="00C847C2" w:rsidRPr="008E1EAF" w:rsidRDefault="00C847C2" w:rsidP="005E43C0">
      <w:pPr>
        <w:spacing w:before="40" w:line="360" w:lineRule="auto"/>
        <w:jc w:val="both"/>
        <w:rPr>
          <w:rFonts w:ascii="Minion Pro" w:hAnsi="Minion Pro"/>
          <w:sz w:val="28"/>
          <w:szCs w:val="28"/>
          <w:lang w:val="de-DE"/>
        </w:rPr>
      </w:pPr>
      <w:r w:rsidRPr="008E1EAF">
        <w:rPr>
          <w:rFonts w:ascii="Minion Pro" w:hAnsi="Minion Pro"/>
          <w:sz w:val="28"/>
          <w:szCs w:val="28"/>
          <w:lang w:val="de-DE"/>
        </w:rPr>
        <w:lastRenderedPageBreak/>
        <w:t>Nous avons constaté que les hommes et les femmes étaient très impliquées dans la mise en oeuvre du dit projet. Les hommes accomp</w:t>
      </w:r>
      <w:r w:rsidR="0078640F" w:rsidRPr="008E1EAF">
        <w:rPr>
          <w:rFonts w:ascii="Minion Pro" w:hAnsi="Minion Pro"/>
          <w:sz w:val="28"/>
          <w:szCs w:val="28"/>
          <w:lang w:val="de-DE"/>
        </w:rPr>
        <w:t xml:space="preserve">agnaient les femmes pour le transport des vivres . il y’avait une parfaite harmonie entre les deux sexes. </w:t>
      </w:r>
    </w:p>
    <w:p w14:paraId="50BB4C1F" w14:textId="77777777" w:rsidR="000A11EA" w:rsidRPr="008E1EAF" w:rsidRDefault="000A11EA" w:rsidP="005E43C0">
      <w:pPr>
        <w:spacing w:line="360" w:lineRule="auto"/>
        <w:jc w:val="both"/>
        <w:rPr>
          <w:rFonts w:ascii="Minion Pro" w:hAnsi="Minion Pro"/>
          <w:b/>
          <w:sz w:val="28"/>
          <w:szCs w:val="28"/>
        </w:rPr>
      </w:pPr>
    </w:p>
    <w:p w14:paraId="3C642C43" w14:textId="77777777" w:rsidR="0091223A" w:rsidRPr="008E1EAF" w:rsidRDefault="00BA54AF" w:rsidP="005E43C0">
      <w:pPr>
        <w:pStyle w:val="Lijstalinea"/>
        <w:numPr>
          <w:ilvl w:val="1"/>
          <w:numId w:val="1"/>
        </w:numPr>
        <w:spacing w:line="360" w:lineRule="auto"/>
        <w:jc w:val="both"/>
        <w:rPr>
          <w:rFonts w:ascii="Minion Pro" w:hAnsi="Minion Pro"/>
          <w:b/>
          <w:sz w:val="28"/>
          <w:szCs w:val="28"/>
        </w:rPr>
      </w:pPr>
      <w:r w:rsidRPr="008E1EAF">
        <w:rPr>
          <w:rFonts w:ascii="Minion Pro" w:hAnsi="Minion Pro"/>
          <w:b/>
          <w:sz w:val="28"/>
          <w:szCs w:val="28"/>
        </w:rPr>
        <w:t xml:space="preserve">Coordination </w:t>
      </w:r>
    </w:p>
    <w:p w14:paraId="6A02C880" w14:textId="1322FB72" w:rsidR="003110CA" w:rsidRDefault="00BA54AF" w:rsidP="008E1EAF">
      <w:pPr>
        <w:spacing w:line="360" w:lineRule="auto"/>
        <w:jc w:val="both"/>
        <w:rPr>
          <w:rFonts w:ascii="Minion Pro" w:hAnsi="Minion Pro"/>
          <w:sz w:val="28"/>
          <w:szCs w:val="28"/>
          <w:lang w:val="de-DE"/>
        </w:rPr>
      </w:pPr>
      <w:r w:rsidRPr="008E1EAF">
        <w:rPr>
          <w:rFonts w:ascii="Minion Pro" w:hAnsi="Minion Pro"/>
          <w:sz w:val="28"/>
          <w:szCs w:val="28"/>
          <w:lang w:val="de-DE"/>
        </w:rPr>
        <w:t>La coordination a été assuré par la Coordonnat</w:t>
      </w:r>
      <w:r w:rsidR="00651301" w:rsidRPr="008E1EAF">
        <w:rPr>
          <w:rFonts w:ascii="Minion Pro" w:hAnsi="Minion Pro"/>
          <w:sz w:val="28"/>
          <w:szCs w:val="28"/>
          <w:lang w:val="de-DE"/>
        </w:rPr>
        <w:t>r</w:t>
      </w:r>
      <w:r w:rsidRPr="008E1EAF">
        <w:rPr>
          <w:rFonts w:ascii="Minion Pro" w:hAnsi="Minion Pro"/>
          <w:sz w:val="28"/>
          <w:szCs w:val="28"/>
          <w:lang w:val="de-DE"/>
        </w:rPr>
        <w:t xml:space="preserve">ice de ADIF </w:t>
      </w:r>
      <w:r w:rsidR="00651301" w:rsidRPr="008E1EAF">
        <w:rPr>
          <w:rFonts w:ascii="Minion Pro" w:hAnsi="Minion Pro"/>
          <w:sz w:val="28"/>
          <w:szCs w:val="28"/>
          <w:lang w:val="de-DE"/>
        </w:rPr>
        <w:t>et le BE</w:t>
      </w:r>
      <w:r w:rsidR="0041252B" w:rsidRPr="008E1EAF">
        <w:rPr>
          <w:rFonts w:ascii="Minion Pro" w:hAnsi="Minion Pro"/>
          <w:sz w:val="28"/>
          <w:szCs w:val="28"/>
          <w:lang w:val="de-DE"/>
        </w:rPr>
        <w:t>.</w:t>
      </w:r>
    </w:p>
    <w:p w14:paraId="4014FF02" w14:textId="0087CB38" w:rsidR="00035E52" w:rsidRDefault="00035E52" w:rsidP="008E1EAF">
      <w:pPr>
        <w:spacing w:line="360" w:lineRule="auto"/>
        <w:jc w:val="both"/>
        <w:rPr>
          <w:rFonts w:ascii="Minion Pro" w:hAnsi="Minion Pro"/>
          <w:sz w:val="28"/>
          <w:szCs w:val="28"/>
          <w:lang w:val="de-DE"/>
        </w:rPr>
      </w:pPr>
    </w:p>
    <w:p w14:paraId="748BCE80" w14:textId="327DF652" w:rsidR="00035E52" w:rsidRDefault="00035E52" w:rsidP="008E1EAF">
      <w:pPr>
        <w:spacing w:line="360" w:lineRule="auto"/>
        <w:jc w:val="both"/>
        <w:rPr>
          <w:rFonts w:ascii="Minion Pro" w:hAnsi="Minion Pro"/>
          <w:sz w:val="28"/>
          <w:szCs w:val="28"/>
          <w:lang w:val="de-DE"/>
        </w:rPr>
      </w:pPr>
    </w:p>
    <w:p w14:paraId="255F6382" w14:textId="57794326" w:rsidR="00035E52" w:rsidRDefault="00035E52" w:rsidP="008E1EAF">
      <w:pPr>
        <w:spacing w:line="360" w:lineRule="auto"/>
        <w:jc w:val="both"/>
        <w:rPr>
          <w:rFonts w:ascii="Minion Pro" w:hAnsi="Minion Pro"/>
          <w:sz w:val="28"/>
          <w:szCs w:val="28"/>
          <w:lang w:val="de-DE"/>
        </w:rPr>
      </w:pPr>
    </w:p>
    <w:p w14:paraId="6211E93C" w14:textId="642D9A3B" w:rsidR="00035E52" w:rsidRDefault="00035E52" w:rsidP="008E1EAF">
      <w:pPr>
        <w:spacing w:line="360" w:lineRule="auto"/>
        <w:jc w:val="both"/>
        <w:rPr>
          <w:rFonts w:ascii="Minion Pro" w:hAnsi="Minion Pro"/>
          <w:sz w:val="28"/>
          <w:szCs w:val="28"/>
          <w:lang w:val="de-DE"/>
        </w:rPr>
      </w:pPr>
    </w:p>
    <w:p w14:paraId="4482B7CE" w14:textId="65D222AA" w:rsidR="00035E52" w:rsidRDefault="00035E52" w:rsidP="008E1EAF">
      <w:pPr>
        <w:spacing w:line="360" w:lineRule="auto"/>
        <w:jc w:val="both"/>
        <w:rPr>
          <w:rFonts w:ascii="Minion Pro" w:hAnsi="Minion Pro"/>
          <w:sz w:val="28"/>
          <w:szCs w:val="28"/>
          <w:lang w:val="de-DE"/>
        </w:rPr>
      </w:pPr>
    </w:p>
    <w:p w14:paraId="4988C2E0" w14:textId="1EA8F387" w:rsidR="00035E52" w:rsidRDefault="00035E52" w:rsidP="008E1EAF">
      <w:pPr>
        <w:spacing w:line="360" w:lineRule="auto"/>
        <w:jc w:val="both"/>
        <w:rPr>
          <w:rFonts w:ascii="Minion Pro" w:hAnsi="Minion Pro"/>
          <w:sz w:val="28"/>
          <w:szCs w:val="28"/>
          <w:lang w:val="de-DE"/>
        </w:rPr>
      </w:pPr>
    </w:p>
    <w:p w14:paraId="529347F3" w14:textId="773C212C" w:rsidR="00035E52" w:rsidRDefault="00035E52" w:rsidP="008E1EAF">
      <w:pPr>
        <w:spacing w:line="360" w:lineRule="auto"/>
        <w:jc w:val="both"/>
        <w:rPr>
          <w:rFonts w:ascii="Minion Pro" w:hAnsi="Minion Pro"/>
          <w:sz w:val="28"/>
          <w:szCs w:val="28"/>
          <w:lang w:val="de-DE"/>
        </w:rPr>
      </w:pPr>
    </w:p>
    <w:p w14:paraId="58D18467" w14:textId="78D14126" w:rsidR="00035E52" w:rsidRDefault="00035E52" w:rsidP="008E1EAF">
      <w:pPr>
        <w:spacing w:line="360" w:lineRule="auto"/>
        <w:jc w:val="both"/>
        <w:rPr>
          <w:rFonts w:ascii="Minion Pro" w:hAnsi="Minion Pro"/>
          <w:sz w:val="28"/>
          <w:szCs w:val="28"/>
          <w:lang w:val="de-DE"/>
        </w:rPr>
      </w:pPr>
    </w:p>
    <w:p w14:paraId="0EBD57ED" w14:textId="10E2E229" w:rsidR="00035E52" w:rsidRDefault="00035E52" w:rsidP="008E1EAF">
      <w:pPr>
        <w:spacing w:line="360" w:lineRule="auto"/>
        <w:jc w:val="both"/>
        <w:rPr>
          <w:rFonts w:ascii="Minion Pro" w:hAnsi="Minion Pro"/>
          <w:sz w:val="28"/>
          <w:szCs w:val="28"/>
          <w:lang w:val="de-DE"/>
        </w:rPr>
      </w:pPr>
    </w:p>
    <w:p w14:paraId="6B0B082C" w14:textId="2145728D" w:rsidR="00035E52" w:rsidRDefault="00035E52" w:rsidP="008E1EAF">
      <w:pPr>
        <w:spacing w:line="360" w:lineRule="auto"/>
        <w:jc w:val="both"/>
        <w:rPr>
          <w:rFonts w:ascii="Minion Pro" w:hAnsi="Minion Pro"/>
          <w:sz w:val="28"/>
          <w:szCs w:val="28"/>
          <w:lang w:val="de-DE"/>
        </w:rPr>
      </w:pPr>
    </w:p>
    <w:p w14:paraId="00485ABA" w14:textId="72CD3A54" w:rsidR="00035E52" w:rsidRDefault="00035E52" w:rsidP="008E1EAF">
      <w:pPr>
        <w:spacing w:line="360" w:lineRule="auto"/>
        <w:jc w:val="both"/>
        <w:rPr>
          <w:rFonts w:ascii="Minion Pro" w:hAnsi="Minion Pro"/>
          <w:sz w:val="28"/>
          <w:szCs w:val="28"/>
          <w:lang w:val="de-DE"/>
        </w:rPr>
      </w:pPr>
    </w:p>
    <w:p w14:paraId="4643A187" w14:textId="2B988765" w:rsidR="00035E52" w:rsidRDefault="00035E52" w:rsidP="008E1EAF">
      <w:pPr>
        <w:spacing w:line="360" w:lineRule="auto"/>
        <w:jc w:val="both"/>
        <w:rPr>
          <w:rFonts w:ascii="Minion Pro" w:hAnsi="Minion Pro"/>
          <w:sz w:val="28"/>
          <w:szCs w:val="28"/>
          <w:lang w:val="de-DE"/>
        </w:rPr>
      </w:pPr>
    </w:p>
    <w:p w14:paraId="158EEEE2" w14:textId="276F08A1" w:rsidR="00035E52" w:rsidRDefault="00035E52" w:rsidP="008E1EAF">
      <w:pPr>
        <w:spacing w:line="360" w:lineRule="auto"/>
        <w:jc w:val="both"/>
        <w:rPr>
          <w:rFonts w:ascii="Minion Pro" w:hAnsi="Minion Pro"/>
          <w:sz w:val="28"/>
          <w:szCs w:val="28"/>
          <w:lang w:val="de-DE"/>
        </w:rPr>
      </w:pPr>
    </w:p>
    <w:p w14:paraId="69AAC8A0" w14:textId="57DF8E8C" w:rsidR="00035E52" w:rsidRDefault="00035E52" w:rsidP="008E1EAF">
      <w:pPr>
        <w:spacing w:line="360" w:lineRule="auto"/>
        <w:jc w:val="both"/>
        <w:rPr>
          <w:rFonts w:ascii="Minion Pro" w:hAnsi="Minion Pro"/>
          <w:sz w:val="28"/>
          <w:szCs w:val="28"/>
          <w:lang w:val="de-DE"/>
        </w:rPr>
      </w:pPr>
    </w:p>
    <w:p w14:paraId="366C6455" w14:textId="7751D1B0" w:rsidR="00035E52" w:rsidRDefault="00035E52" w:rsidP="008E1EAF">
      <w:pPr>
        <w:spacing w:line="360" w:lineRule="auto"/>
        <w:jc w:val="both"/>
        <w:rPr>
          <w:rFonts w:ascii="Minion Pro" w:hAnsi="Minion Pro"/>
          <w:sz w:val="28"/>
          <w:szCs w:val="28"/>
          <w:lang w:val="de-DE"/>
        </w:rPr>
      </w:pPr>
    </w:p>
    <w:p w14:paraId="18E651B7" w14:textId="56D987DC" w:rsidR="00035E52" w:rsidRDefault="00035E52" w:rsidP="008E1EAF">
      <w:pPr>
        <w:spacing w:line="360" w:lineRule="auto"/>
        <w:jc w:val="both"/>
        <w:rPr>
          <w:rFonts w:ascii="Minion Pro" w:hAnsi="Minion Pro"/>
          <w:sz w:val="28"/>
          <w:szCs w:val="28"/>
          <w:lang w:val="de-DE"/>
        </w:rPr>
      </w:pPr>
    </w:p>
    <w:p w14:paraId="723DED78" w14:textId="4CCBF9AC" w:rsidR="00035E52" w:rsidRDefault="00035E52" w:rsidP="008E1EAF">
      <w:pPr>
        <w:spacing w:line="360" w:lineRule="auto"/>
        <w:jc w:val="both"/>
        <w:rPr>
          <w:rFonts w:ascii="Minion Pro" w:hAnsi="Minion Pro"/>
          <w:sz w:val="28"/>
          <w:szCs w:val="28"/>
          <w:lang w:val="de-DE"/>
        </w:rPr>
      </w:pPr>
    </w:p>
    <w:p w14:paraId="483616AC" w14:textId="5E10A07F" w:rsidR="00035E52" w:rsidRDefault="00035E52" w:rsidP="008E1EAF">
      <w:pPr>
        <w:spacing w:line="360" w:lineRule="auto"/>
        <w:jc w:val="both"/>
        <w:rPr>
          <w:rFonts w:ascii="Minion Pro" w:hAnsi="Minion Pro"/>
          <w:sz w:val="28"/>
          <w:szCs w:val="28"/>
          <w:lang w:val="de-DE"/>
        </w:rPr>
      </w:pPr>
    </w:p>
    <w:p w14:paraId="3EEA0413" w14:textId="32AB21DF" w:rsidR="00035E52" w:rsidRDefault="00035E52" w:rsidP="008E1EAF">
      <w:pPr>
        <w:spacing w:line="360" w:lineRule="auto"/>
        <w:jc w:val="both"/>
        <w:rPr>
          <w:rFonts w:ascii="Minion Pro" w:hAnsi="Minion Pro"/>
          <w:sz w:val="28"/>
          <w:szCs w:val="28"/>
          <w:lang w:val="de-DE"/>
        </w:rPr>
      </w:pPr>
    </w:p>
    <w:p w14:paraId="6A3F4119" w14:textId="17B15B2A" w:rsidR="00035E52" w:rsidRDefault="00035E52" w:rsidP="008E1EAF">
      <w:pPr>
        <w:spacing w:line="360" w:lineRule="auto"/>
        <w:jc w:val="both"/>
        <w:rPr>
          <w:rFonts w:ascii="Minion Pro" w:hAnsi="Minion Pro"/>
          <w:sz w:val="28"/>
          <w:szCs w:val="28"/>
          <w:lang w:val="de-DE"/>
        </w:rPr>
      </w:pPr>
    </w:p>
    <w:p w14:paraId="7A9D1146" w14:textId="50AD00FF" w:rsidR="00035E52" w:rsidRDefault="00035E52" w:rsidP="008E1EAF">
      <w:pPr>
        <w:spacing w:line="360" w:lineRule="auto"/>
        <w:jc w:val="both"/>
        <w:rPr>
          <w:rFonts w:ascii="Minion Pro" w:hAnsi="Minion Pro"/>
          <w:sz w:val="28"/>
          <w:szCs w:val="28"/>
          <w:lang w:val="de-DE"/>
        </w:rPr>
      </w:pPr>
    </w:p>
    <w:p w14:paraId="180C1772" w14:textId="77777777" w:rsidR="00035E52" w:rsidRPr="008E1EAF" w:rsidRDefault="00035E52" w:rsidP="008E1EAF">
      <w:pPr>
        <w:spacing w:line="360" w:lineRule="auto"/>
        <w:jc w:val="both"/>
        <w:rPr>
          <w:rFonts w:ascii="Minion Pro" w:hAnsi="Minion Pro"/>
          <w:sz w:val="28"/>
          <w:szCs w:val="28"/>
          <w:lang w:val="de-DE"/>
        </w:rPr>
      </w:pPr>
    </w:p>
    <w:p w14:paraId="07D2BF41" w14:textId="43219915" w:rsidR="003110CA" w:rsidRDefault="00E545F5" w:rsidP="008E1EAF">
      <w:pPr>
        <w:pStyle w:val="FOText"/>
        <w:spacing w:before="120" w:after="0" w:line="360" w:lineRule="auto"/>
        <w:jc w:val="both"/>
        <w:rPr>
          <w:rFonts w:ascii="Minion Pro" w:eastAsiaTheme="minorHAnsi" w:hAnsi="Minion Pro" w:cstheme="minorBidi"/>
          <w:bCs w:val="0"/>
          <w:color w:val="002060"/>
          <w:w w:val="100"/>
          <w:sz w:val="24"/>
          <w:szCs w:val="24"/>
          <w:lang w:val="fr-FR" w:eastAsia="en-US"/>
        </w:rPr>
      </w:pPr>
      <w:r w:rsidRPr="00E545F5">
        <w:rPr>
          <w:rFonts w:ascii="Minion Pro" w:eastAsiaTheme="minorHAnsi" w:hAnsi="Minion Pro" w:cstheme="minorBidi"/>
          <w:bCs w:val="0"/>
          <w:noProof/>
          <w:color w:val="002060"/>
          <w:w w:val="100"/>
          <w:sz w:val="24"/>
          <w:szCs w:val="24"/>
          <w:lang w:val="fr-FR" w:eastAsia="en-US"/>
        </w:rPr>
        <w:drawing>
          <wp:inline distT="0" distB="0" distL="0" distR="0" wp14:anchorId="11CB3A72" wp14:editId="608E034D">
            <wp:extent cx="5632450" cy="7998217"/>
            <wp:effectExtent l="0" t="0" r="635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9733" cy="8008559"/>
                    </a:xfrm>
                    <a:prstGeom prst="rect">
                      <a:avLst/>
                    </a:prstGeom>
                    <a:noFill/>
                    <a:ln>
                      <a:noFill/>
                    </a:ln>
                  </pic:spPr>
                </pic:pic>
              </a:graphicData>
            </a:graphic>
          </wp:inline>
        </w:drawing>
      </w:r>
    </w:p>
    <w:p w14:paraId="7AFA9AFC" w14:textId="7B18A603" w:rsidR="00E545F5" w:rsidRDefault="00E545F5" w:rsidP="008E1EAF">
      <w:pPr>
        <w:pStyle w:val="FOText"/>
        <w:spacing w:before="120" w:after="0" w:line="360" w:lineRule="auto"/>
        <w:jc w:val="both"/>
        <w:rPr>
          <w:rFonts w:ascii="Minion Pro" w:eastAsiaTheme="minorHAnsi" w:hAnsi="Minion Pro" w:cstheme="minorBidi"/>
          <w:bCs w:val="0"/>
          <w:color w:val="002060"/>
          <w:w w:val="100"/>
          <w:sz w:val="24"/>
          <w:szCs w:val="24"/>
          <w:lang w:val="fr-FR" w:eastAsia="en-US"/>
        </w:rPr>
      </w:pPr>
    </w:p>
    <w:p w14:paraId="7BA5B3A7" w14:textId="5E09B8BD" w:rsidR="00E545F5" w:rsidRDefault="00263B8E" w:rsidP="008E1EAF">
      <w:pPr>
        <w:pStyle w:val="FOText"/>
        <w:spacing w:before="120" w:after="0" w:line="360" w:lineRule="auto"/>
        <w:jc w:val="both"/>
        <w:rPr>
          <w:rFonts w:ascii="Minion Pro" w:eastAsiaTheme="minorHAnsi" w:hAnsi="Minion Pro" w:cstheme="minorBidi"/>
          <w:bCs w:val="0"/>
          <w:color w:val="002060"/>
          <w:w w:val="100"/>
          <w:sz w:val="24"/>
          <w:szCs w:val="24"/>
          <w:lang w:val="fr-FR" w:eastAsia="en-US"/>
        </w:rPr>
      </w:pPr>
      <w:r w:rsidRPr="00263B8E">
        <w:lastRenderedPageBreak/>
        <w:drawing>
          <wp:inline distT="0" distB="0" distL="0" distR="0" wp14:anchorId="77E0448F" wp14:editId="506E5BE5">
            <wp:extent cx="5600700" cy="3747427"/>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675" cy="3757447"/>
                    </a:xfrm>
                    <a:prstGeom prst="rect">
                      <a:avLst/>
                    </a:prstGeom>
                    <a:noFill/>
                    <a:ln>
                      <a:noFill/>
                    </a:ln>
                  </pic:spPr>
                </pic:pic>
              </a:graphicData>
            </a:graphic>
          </wp:inline>
        </w:drawing>
      </w:r>
    </w:p>
    <w:p w14:paraId="36011549" w14:textId="6B071977" w:rsidR="00652022" w:rsidRDefault="00652022" w:rsidP="008E1EAF">
      <w:pPr>
        <w:pStyle w:val="FOText"/>
        <w:spacing w:before="120" w:after="0" w:line="360" w:lineRule="auto"/>
        <w:jc w:val="both"/>
        <w:rPr>
          <w:rFonts w:ascii="Minion Pro" w:eastAsiaTheme="minorHAnsi" w:hAnsi="Minion Pro" w:cstheme="minorBidi"/>
          <w:bCs w:val="0"/>
          <w:color w:val="002060"/>
          <w:w w:val="100"/>
          <w:sz w:val="24"/>
          <w:szCs w:val="24"/>
          <w:lang w:val="fr-FR" w:eastAsia="en-US"/>
        </w:rPr>
      </w:pPr>
      <w:r w:rsidRPr="00652022">
        <w:lastRenderedPageBreak/>
        <w:drawing>
          <wp:inline distT="0" distB="0" distL="0" distR="0" wp14:anchorId="191C71AC" wp14:editId="19216D60">
            <wp:extent cx="6038850" cy="842784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5133" cy="8436614"/>
                    </a:xfrm>
                    <a:prstGeom prst="rect">
                      <a:avLst/>
                    </a:prstGeom>
                    <a:noFill/>
                    <a:ln>
                      <a:noFill/>
                    </a:ln>
                  </pic:spPr>
                </pic:pic>
              </a:graphicData>
            </a:graphic>
          </wp:inline>
        </w:drawing>
      </w:r>
    </w:p>
    <w:p w14:paraId="0A68E62A" w14:textId="75529D84" w:rsidR="000B5772" w:rsidRDefault="000B5772" w:rsidP="008E1EAF">
      <w:pPr>
        <w:pStyle w:val="FOText"/>
        <w:spacing w:before="120" w:after="0" w:line="360" w:lineRule="auto"/>
        <w:jc w:val="both"/>
        <w:rPr>
          <w:rFonts w:ascii="Minion Pro" w:eastAsiaTheme="minorHAnsi" w:hAnsi="Minion Pro" w:cstheme="minorBidi"/>
          <w:bCs w:val="0"/>
          <w:color w:val="002060"/>
          <w:w w:val="100"/>
          <w:sz w:val="24"/>
          <w:szCs w:val="24"/>
          <w:lang w:val="fr-FR" w:eastAsia="en-US"/>
        </w:rPr>
      </w:pPr>
    </w:p>
    <w:p w14:paraId="7D71BCFF" w14:textId="3AF581CD" w:rsidR="000B5772" w:rsidRDefault="000B5772" w:rsidP="008E1EAF">
      <w:pPr>
        <w:pStyle w:val="FOText"/>
        <w:spacing w:before="120" w:after="0" w:line="360" w:lineRule="auto"/>
        <w:jc w:val="both"/>
        <w:rPr>
          <w:rFonts w:ascii="Minion Pro" w:eastAsiaTheme="minorHAnsi" w:hAnsi="Minion Pro" w:cstheme="minorBidi"/>
          <w:bCs w:val="0"/>
          <w:color w:val="002060"/>
          <w:w w:val="100"/>
          <w:sz w:val="24"/>
          <w:szCs w:val="24"/>
          <w:lang w:val="fr-FR" w:eastAsia="en-US"/>
        </w:rPr>
      </w:pPr>
      <w:r w:rsidRPr="000B5772">
        <w:lastRenderedPageBreak/>
        <w:drawing>
          <wp:inline distT="0" distB="0" distL="0" distR="0" wp14:anchorId="51F79AD8" wp14:editId="077BFF15">
            <wp:extent cx="6311900" cy="8354373"/>
            <wp:effectExtent l="0" t="0" r="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8565" cy="8363195"/>
                    </a:xfrm>
                    <a:prstGeom prst="rect">
                      <a:avLst/>
                    </a:prstGeom>
                    <a:noFill/>
                    <a:ln>
                      <a:noFill/>
                    </a:ln>
                  </pic:spPr>
                </pic:pic>
              </a:graphicData>
            </a:graphic>
          </wp:inline>
        </w:drawing>
      </w:r>
    </w:p>
    <w:p w14:paraId="77815FA6" w14:textId="5BBFF4C8" w:rsidR="000B5772" w:rsidRDefault="000B5772" w:rsidP="008E1EAF">
      <w:pPr>
        <w:pStyle w:val="FOText"/>
        <w:spacing w:before="120" w:after="0" w:line="360" w:lineRule="auto"/>
        <w:jc w:val="both"/>
        <w:rPr>
          <w:rFonts w:ascii="Minion Pro" w:eastAsiaTheme="minorHAnsi" w:hAnsi="Minion Pro" w:cstheme="minorBidi"/>
          <w:bCs w:val="0"/>
          <w:color w:val="002060"/>
          <w:w w:val="100"/>
          <w:sz w:val="24"/>
          <w:szCs w:val="24"/>
          <w:lang w:val="fr-FR" w:eastAsia="en-US"/>
        </w:rPr>
      </w:pPr>
    </w:p>
    <w:p w14:paraId="6E1E72D2" w14:textId="2127DE26" w:rsidR="000B5772" w:rsidRDefault="000B5772" w:rsidP="008E1EAF">
      <w:pPr>
        <w:pStyle w:val="FOText"/>
        <w:spacing w:before="120" w:after="0" w:line="360" w:lineRule="auto"/>
        <w:jc w:val="both"/>
        <w:rPr>
          <w:rFonts w:ascii="Minion Pro" w:eastAsiaTheme="minorHAnsi" w:hAnsi="Minion Pro" w:cstheme="minorBidi"/>
          <w:bCs w:val="0"/>
          <w:color w:val="002060"/>
          <w:w w:val="100"/>
          <w:sz w:val="24"/>
          <w:szCs w:val="24"/>
          <w:lang w:val="fr-FR" w:eastAsia="en-US"/>
        </w:rPr>
      </w:pPr>
    </w:p>
    <w:p w14:paraId="11821506" w14:textId="13CDC923" w:rsidR="000B5772" w:rsidRPr="005E43C0" w:rsidRDefault="00142E61" w:rsidP="008E1EAF">
      <w:pPr>
        <w:pStyle w:val="FOText"/>
        <w:spacing w:before="120" w:after="0" w:line="360" w:lineRule="auto"/>
        <w:jc w:val="both"/>
        <w:rPr>
          <w:rFonts w:ascii="Minion Pro" w:eastAsiaTheme="minorHAnsi" w:hAnsi="Minion Pro" w:cstheme="minorBidi"/>
          <w:bCs w:val="0"/>
          <w:color w:val="002060"/>
          <w:w w:val="100"/>
          <w:sz w:val="24"/>
          <w:szCs w:val="24"/>
          <w:lang w:val="fr-FR" w:eastAsia="en-US"/>
        </w:rPr>
      </w:pPr>
      <w:r w:rsidRPr="00142E61">
        <w:rPr>
          <w:rFonts w:ascii="Minion Pro" w:eastAsiaTheme="minorHAnsi" w:hAnsi="Minion Pro" w:cstheme="minorBidi"/>
          <w:bCs w:val="0"/>
          <w:noProof/>
          <w:color w:val="002060"/>
          <w:w w:val="100"/>
          <w:sz w:val="24"/>
          <w:szCs w:val="24"/>
          <w:lang w:val="fr-FR" w:eastAsia="en-US"/>
        </w:rPr>
        <w:drawing>
          <wp:inline distT="0" distB="0" distL="0" distR="0" wp14:anchorId="19D58603" wp14:editId="1DB6E3AB">
            <wp:extent cx="6515451" cy="5099050"/>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4312" cy="5113811"/>
                    </a:xfrm>
                    <a:prstGeom prst="rect">
                      <a:avLst/>
                    </a:prstGeom>
                    <a:noFill/>
                    <a:ln>
                      <a:noFill/>
                    </a:ln>
                  </pic:spPr>
                </pic:pic>
              </a:graphicData>
            </a:graphic>
          </wp:inline>
        </w:drawing>
      </w:r>
    </w:p>
    <w:sectPr w:rsidR="000B5772" w:rsidRPr="005E43C0" w:rsidSect="00F96A5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F63A5" w14:textId="77777777" w:rsidR="001E0DE5" w:rsidRDefault="001E0DE5" w:rsidP="00151B97">
      <w:r>
        <w:separator/>
      </w:r>
    </w:p>
  </w:endnote>
  <w:endnote w:type="continuationSeparator" w:id="0">
    <w:p w14:paraId="618A551B" w14:textId="77777777" w:rsidR="001E0DE5" w:rsidRDefault="001E0DE5" w:rsidP="00151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MT">
    <w:altName w:val="Times New Roman"/>
    <w:charset w:val="00"/>
    <w:family w:val="auto"/>
    <w:pitch w:val="variable"/>
    <w:sig w:usb0="00000000"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E00002AF" w:usb1="5000E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3F817" w14:textId="77777777" w:rsidR="00B764C9" w:rsidRPr="00151B97" w:rsidRDefault="00B764C9">
    <w:pPr>
      <w:pStyle w:val="Voettekst"/>
      <w:rPr>
        <w:rFonts w:ascii="Cambria" w:hAnsi="Cambria"/>
        <w:i/>
      </w:rPr>
    </w:pPr>
    <w:r>
      <w:rPr>
        <w:rFonts w:ascii="Cambria" w:hAnsi="Cambria"/>
        <w:i/>
      </w:rPr>
      <w:t xml:space="preserve">    Rapport des déplacés ADIF Bourzanga</w:t>
    </w:r>
    <w:sdt>
      <w:sdtPr>
        <w:rPr>
          <w:rFonts w:ascii="Cambria" w:hAnsi="Cambria"/>
          <w:i/>
        </w:rPr>
        <w:id w:val="2144454378"/>
        <w:docPartObj>
          <w:docPartGallery w:val="Page Numbers (Bottom of Page)"/>
          <w:docPartUnique/>
        </w:docPartObj>
      </w:sdtPr>
      <w:sdtEndPr/>
      <w:sdtContent>
        <w:r>
          <w:rPr>
            <w:rFonts w:ascii="Cambria" w:hAnsi="Cambria"/>
            <w:i/>
            <w:lang w:eastAsia="fr-FR"/>
          </w:rPr>
          <mc:AlternateContent>
            <mc:Choice Requires="wps">
              <w:drawing>
                <wp:anchor distT="0" distB="0" distL="114300" distR="114300" simplePos="0" relativeHeight="251660288" behindDoc="0" locked="0" layoutInCell="1" allowOverlap="1" wp14:anchorId="5B1597CE" wp14:editId="666D95D9">
                  <wp:simplePos x="0" y="0"/>
                  <wp:positionH relativeFrom="margin">
                    <wp:align>center</wp:align>
                  </wp:positionH>
                  <wp:positionV relativeFrom="bottomMargin">
                    <wp:align>center</wp:align>
                  </wp:positionV>
                  <wp:extent cx="539115" cy="238760"/>
                  <wp:effectExtent l="19050" t="19050" r="0" b="8890"/>
                  <wp:wrapNone/>
                  <wp:docPr id="23" name="Parenthès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238760"/>
                          </a:xfrm>
                          <a:prstGeom prst="bracketPair">
                            <a:avLst>
                              <a:gd name="adj" fmla="val 16667"/>
                            </a:avLst>
                          </a:prstGeom>
                          <a:solidFill>
                            <a:srgbClr val="FFFFFF"/>
                          </a:solidFill>
                          <a:ln w="28575">
                            <a:solidFill>
                              <a:srgbClr val="808080"/>
                            </a:solidFill>
                            <a:round/>
                            <a:headEnd/>
                            <a:tailEnd/>
                          </a:ln>
                        </wps:spPr>
                        <wps:txbx>
                          <w:txbxContent>
                            <w:p w14:paraId="3ABDC89F" w14:textId="77777777" w:rsidR="00B764C9" w:rsidRDefault="00B764C9">
                              <w:pPr>
                                <w:jc w:val="center"/>
                              </w:pPr>
                              <w:r>
                                <w:fldChar w:fldCharType="begin"/>
                              </w:r>
                              <w:r>
                                <w:instrText>PAGE    \* MERGEFORMAT</w:instrText>
                              </w:r>
                              <w:r>
                                <w:fldChar w:fldCharType="separate"/>
                              </w:r>
                              <w:r w:rsidR="00B70433">
                                <w:t>9</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CFC47D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4" o:spid="_x0000_s1027" type="#_x0000_t185" style="position:absolute;margin-left:0;margin-top:0;width:42.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" filled="t" strokecolor="gray" strokeweight="2.25pt">
                  <v:textbox inset=",0,,0">
                    <w:txbxContent>
                      <w:p w:rsidR="00B764C9" w:rsidRDefault="00B764C9">
                        <w:pPr>
                          <w:jc w:val="center"/>
                        </w:pPr>
                        <w:r>
                          <w:fldChar w:fldCharType="begin"/>
                        </w:r>
                        <w:r>
                          <w:instrText>PAGE    \* MERGEFORMAT</w:instrText>
                        </w:r>
                        <w:r>
                          <w:fldChar w:fldCharType="separate"/>
                        </w:r>
                        <w:r w:rsidR="00B70433">
                          <w:t>9</w:t>
                        </w:r>
                        <w:r>
                          <w:fldChar w:fldCharType="end"/>
                        </w:r>
                      </w:p>
                    </w:txbxContent>
                  </v:textbox>
                  <w10:wrap anchorx="margin" anchory="margin"/>
                </v:shape>
              </w:pict>
            </mc:Fallback>
          </mc:AlternateContent>
        </w:r>
        <w:r>
          <w:rPr>
            <w:rFonts w:ascii="Cambria" w:hAnsi="Cambria"/>
            <w:i/>
            <w:lang w:eastAsia="fr-FR"/>
          </w:rPr>
          <mc:AlternateContent>
            <mc:Choice Requires="wps">
              <w:drawing>
                <wp:anchor distT="4294967295" distB="4294967295" distL="114300" distR="114300" simplePos="0" relativeHeight="251659264" behindDoc="0" locked="0" layoutInCell="1" allowOverlap="1" wp14:anchorId="151A81C6" wp14:editId="34F13789">
                  <wp:simplePos x="0" y="0"/>
                  <wp:positionH relativeFrom="margin">
                    <wp:align>center</wp:align>
                  </wp:positionH>
                  <wp:positionV relativeFrom="bottomMargin">
                    <wp:align>center</wp:align>
                  </wp:positionV>
                  <wp:extent cx="5518150" cy="0"/>
                  <wp:effectExtent l="0" t="0" r="6350" b="0"/>
                  <wp:wrapNone/>
                  <wp:docPr id="4"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B2D4C8A" id="_x0000_t32" coordsize="21600,21600" o:spt="32" o:oned="t" path="m,l21600,21600e" filled="f">
                  <v:path arrowok="t" fillok="f" o:connecttype="none"/>
                  <o:lock v:ext="edit" shapetype="t"/>
                </v:shapetype>
                <v:shape id="Connecteur droit avec flèche 2" o:spid="_x0000_s1026"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" strokecolor="gray" strokeweight="1pt">
                  <w10:wrap anchorx="margin" anchory="margin"/>
                </v:shape>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8E695" w14:textId="77777777" w:rsidR="001E0DE5" w:rsidRDefault="001E0DE5" w:rsidP="00151B97">
      <w:r>
        <w:separator/>
      </w:r>
    </w:p>
  </w:footnote>
  <w:footnote w:type="continuationSeparator" w:id="0">
    <w:p w14:paraId="5212B9EA" w14:textId="77777777" w:rsidR="001E0DE5" w:rsidRDefault="001E0DE5" w:rsidP="00151B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315FD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4ED1"/>
      </v:shape>
    </w:pict>
  </w:numPicBullet>
  <w:numPicBullet w:numPicBulletId="1">
    <w:pict>
      <v:shape w14:anchorId="0E8932F0" id="_x0000_i1027" type="#_x0000_t75" style="width:11.5pt;height:11.5pt" o:bullet="t">
        <v:imagedata r:id="rId2" o:title="msoBB47"/>
      </v:shape>
    </w:pict>
  </w:numPicBullet>
  <w:abstractNum w:abstractNumId="0" w15:restartNumberingAfterBreak="0">
    <w:nsid w:val="FFFFFF89"/>
    <w:multiLevelType w:val="singleLevel"/>
    <w:tmpl w:val="FDEAB10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057084"/>
    <w:multiLevelType w:val="hybridMultilevel"/>
    <w:tmpl w:val="9DEE446C"/>
    <w:lvl w:ilvl="0" w:tplc="AACE0FF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4E772F"/>
    <w:multiLevelType w:val="hybridMultilevel"/>
    <w:tmpl w:val="809427CA"/>
    <w:lvl w:ilvl="0" w:tplc="BEAC807A">
      <w:start w:val="1"/>
      <w:numFmt w:val="bullet"/>
      <w:lvlText w:val="□"/>
      <w:lvlJc w:val="left"/>
      <w:pPr>
        <w:ind w:left="720" w:hanging="360"/>
      </w:pPr>
      <w:rPr>
        <w:rFonts w:ascii="Courier New" w:hAnsi="Courier New" w:hint="default"/>
        <w:color w:val="auto"/>
        <w:position w:val="2"/>
        <w:sz w:val="2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94F2829"/>
    <w:multiLevelType w:val="hybridMultilevel"/>
    <w:tmpl w:val="F49E06C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8F030D"/>
    <w:multiLevelType w:val="hybridMultilevel"/>
    <w:tmpl w:val="710C32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7A261F"/>
    <w:multiLevelType w:val="hybridMultilevel"/>
    <w:tmpl w:val="6BBC93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EDF0D3C"/>
    <w:multiLevelType w:val="hybridMultilevel"/>
    <w:tmpl w:val="C0CE12C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D74D3B"/>
    <w:multiLevelType w:val="hybridMultilevel"/>
    <w:tmpl w:val="02A253B0"/>
    <w:lvl w:ilvl="0" w:tplc="08070005">
      <w:start w:val="1"/>
      <w:numFmt w:val="bullet"/>
      <w:lvlText w:val=""/>
      <w:lvlJc w:val="left"/>
      <w:pPr>
        <w:ind w:left="1145" w:hanging="360"/>
      </w:pPr>
      <w:rPr>
        <w:rFonts w:ascii="Wingdings" w:hAnsi="Wingdings" w:hint="default"/>
      </w:rPr>
    </w:lvl>
    <w:lvl w:ilvl="1" w:tplc="08070003" w:tentative="1">
      <w:start w:val="1"/>
      <w:numFmt w:val="bullet"/>
      <w:lvlText w:val="o"/>
      <w:lvlJc w:val="left"/>
      <w:pPr>
        <w:ind w:left="1865" w:hanging="360"/>
      </w:pPr>
      <w:rPr>
        <w:rFonts w:ascii="Courier New" w:hAnsi="Courier New" w:cs="Courier New" w:hint="default"/>
      </w:rPr>
    </w:lvl>
    <w:lvl w:ilvl="2" w:tplc="08070005" w:tentative="1">
      <w:start w:val="1"/>
      <w:numFmt w:val="bullet"/>
      <w:lvlText w:val=""/>
      <w:lvlJc w:val="left"/>
      <w:pPr>
        <w:ind w:left="2585" w:hanging="360"/>
      </w:pPr>
      <w:rPr>
        <w:rFonts w:ascii="Wingdings" w:hAnsi="Wingdings" w:hint="default"/>
      </w:rPr>
    </w:lvl>
    <w:lvl w:ilvl="3" w:tplc="08070001" w:tentative="1">
      <w:start w:val="1"/>
      <w:numFmt w:val="bullet"/>
      <w:lvlText w:val=""/>
      <w:lvlJc w:val="left"/>
      <w:pPr>
        <w:ind w:left="3305" w:hanging="360"/>
      </w:pPr>
      <w:rPr>
        <w:rFonts w:ascii="Symbol" w:hAnsi="Symbol" w:hint="default"/>
      </w:rPr>
    </w:lvl>
    <w:lvl w:ilvl="4" w:tplc="08070003" w:tentative="1">
      <w:start w:val="1"/>
      <w:numFmt w:val="bullet"/>
      <w:lvlText w:val="o"/>
      <w:lvlJc w:val="left"/>
      <w:pPr>
        <w:ind w:left="4025" w:hanging="360"/>
      </w:pPr>
      <w:rPr>
        <w:rFonts w:ascii="Courier New" w:hAnsi="Courier New" w:cs="Courier New" w:hint="default"/>
      </w:rPr>
    </w:lvl>
    <w:lvl w:ilvl="5" w:tplc="08070005" w:tentative="1">
      <w:start w:val="1"/>
      <w:numFmt w:val="bullet"/>
      <w:lvlText w:val=""/>
      <w:lvlJc w:val="left"/>
      <w:pPr>
        <w:ind w:left="4745" w:hanging="360"/>
      </w:pPr>
      <w:rPr>
        <w:rFonts w:ascii="Wingdings" w:hAnsi="Wingdings" w:hint="default"/>
      </w:rPr>
    </w:lvl>
    <w:lvl w:ilvl="6" w:tplc="08070001" w:tentative="1">
      <w:start w:val="1"/>
      <w:numFmt w:val="bullet"/>
      <w:lvlText w:val=""/>
      <w:lvlJc w:val="left"/>
      <w:pPr>
        <w:ind w:left="5465" w:hanging="360"/>
      </w:pPr>
      <w:rPr>
        <w:rFonts w:ascii="Symbol" w:hAnsi="Symbol" w:hint="default"/>
      </w:rPr>
    </w:lvl>
    <w:lvl w:ilvl="7" w:tplc="08070003" w:tentative="1">
      <w:start w:val="1"/>
      <w:numFmt w:val="bullet"/>
      <w:lvlText w:val="o"/>
      <w:lvlJc w:val="left"/>
      <w:pPr>
        <w:ind w:left="6185" w:hanging="360"/>
      </w:pPr>
      <w:rPr>
        <w:rFonts w:ascii="Courier New" w:hAnsi="Courier New" w:cs="Courier New" w:hint="default"/>
      </w:rPr>
    </w:lvl>
    <w:lvl w:ilvl="8" w:tplc="08070005" w:tentative="1">
      <w:start w:val="1"/>
      <w:numFmt w:val="bullet"/>
      <w:lvlText w:val=""/>
      <w:lvlJc w:val="left"/>
      <w:pPr>
        <w:ind w:left="6905" w:hanging="360"/>
      </w:pPr>
      <w:rPr>
        <w:rFonts w:ascii="Wingdings" w:hAnsi="Wingdings" w:hint="default"/>
      </w:rPr>
    </w:lvl>
  </w:abstractNum>
  <w:abstractNum w:abstractNumId="8" w15:restartNumberingAfterBreak="0">
    <w:nsid w:val="43FD7941"/>
    <w:multiLevelType w:val="hybridMultilevel"/>
    <w:tmpl w:val="29E46E6E"/>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46AF597F"/>
    <w:multiLevelType w:val="hybridMultilevel"/>
    <w:tmpl w:val="539E64D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8A358C9"/>
    <w:multiLevelType w:val="multilevel"/>
    <w:tmpl w:val="79A88150"/>
    <w:lvl w:ilvl="0">
      <w:start w:val="1"/>
      <w:numFmt w:val="upperRoman"/>
      <w:lvlText w:val="%1."/>
      <w:lvlJc w:val="left"/>
      <w:pPr>
        <w:ind w:left="1080" w:hanging="72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0794A85"/>
    <w:multiLevelType w:val="hybridMultilevel"/>
    <w:tmpl w:val="1FEAA56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69036DCA"/>
    <w:multiLevelType w:val="hybridMultilevel"/>
    <w:tmpl w:val="336E8E34"/>
    <w:lvl w:ilvl="0" w:tplc="0807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9651267"/>
    <w:multiLevelType w:val="hybridMultilevel"/>
    <w:tmpl w:val="C6D2F29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98616FC"/>
    <w:multiLevelType w:val="hybridMultilevel"/>
    <w:tmpl w:val="8F6213A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FA6097A"/>
    <w:multiLevelType w:val="hybridMultilevel"/>
    <w:tmpl w:val="E8C6B29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4762113"/>
    <w:multiLevelType w:val="hybridMultilevel"/>
    <w:tmpl w:val="2FAE9DD6"/>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0"/>
  </w:num>
  <w:num w:numId="4">
    <w:abstractNumId w:val="2"/>
  </w:num>
  <w:num w:numId="5">
    <w:abstractNumId w:val="15"/>
  </w:num>
  <w:num w:numId="6">
    <w:abstractNumId w:val="7"/>
  </w:num>
  <w:num w:numId="7">
    <w:abstractNumId w:val="12"/>
  </w:num>
  <w:num w:numId="8">
    <w:abstractNumId w:val="1"/>
  </w:num>
  <w:num w:numId="9">
    <w:abstractNumId w:val="4"/>
  </w:num>
  <w:num w:numId="10">
    <w:abstractNumId w:val="3"/>
  </w:num>
  <w:num w:numId="11">
    <w:abstractNumId w:val="6"/>
  </w:num>
  <w:num w:numId="12">
    <w:abstractNumId w:val="9"/>
  </w:num>
  <w:num w:numId="13">
    <w:abstractNumId w:val="5"/>
  </w:num>
  <w:num w:numId="14">
    <w:abstractNumId w:val="14"/>
  </w:num>
  <w:num w:numId="15">
    <w:abstractNumId w:val="16"/>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98D"/>
    <w:rsid w:val="00006E69"/>
    <w:rsid w:val="000111C7"/>
    <w:rsid w:val="00013C0D"/>
    <w:rsid w:val="0001458F"/>
    <w:rsid w:val="0001535F"/>
    <w:rsid w:val="0002231D"/>
    <w:rsid w:val="00022ADD"/>
    <w:rsid w:val="00026C5A"/>
    <w:rsid w:val="00033AA6"/>
    <w:rsid w:val="00034071"/>
    <w:rsid w:val="00035E25"/>
    <w:rsid w:val="00035E52"/>
    <w:rsid w:val="00037E3D"/>
    <w:rsid w:val="0005187F"/>
    <w:rsid w:val="000543E3"/>
    <w:rsid w:val="00054D2E"/>
    <w:rsid w:val="00057FE5"/>
    <w:rsid w:val="000627DD"/>
    <w:rsid w:val="00067528"/>
    <w:rsid w:val="00075903"/>
    <w:rsid w:val="000878F3"/>
    <w:rsid w:val="000A11EA"/>
    <w:rsid w:val="000A6CE9"/>
    <w:rsid w:val="000B5772"/>
    <w:rsid w:val="000B588C"/>
    <w:rsid w:val="000B6F3E"/>
    <w:rsid w:val="000C6006"/>
    <w:rsid w:val="000C6789"/>
    <w:rsid w:val="000D0F51"/>
    <w:rsid w:val="000D279A"/>
    <w:rsid w:val="000D645A"/>
    <w:rsid w:val="000D6F16"/>
    <w:rsid w:val="000E33C6"/>
    <w:rsid w:val="000E5640"/>
    <w:rsid w:val="000E5C97"/>
    <w:rsid w:val="000E6E3B"/>
    <w:rsid w:val="001108AD"/>
    <w:rsid w:val="00113129"/>
    <w:rsid w:val="00114D13"/>
    <w:rsid w:val="0011545F"/>
    <w:rsid w:val="00121F94"/>
    <w:rsid w:val="00124541"/>
    <w:rsid w:val="00124E29"/>
    <w:rsid w:val="001410E9"/>
    <w:rsid w:val="00142A8B"/>
    <w:rsid w:val="00142E61"/>
    <w:rsid w:val="00151B97"/>
    <w:rsid w:val="0015380F"/>
    <w:rsid w:val="00154687"/>
    <w:rsid w:val="001564B0"/>
    <w:rsid w:val="00156AD5"/>
    <w:rsid w:val="00160909"/>
    <w:rsid w:val="001628D8"/>
    <w:rsid w:val="00163945"/>
    <w:rsid w:val="00164B9A"/>
    <w:rsid w:val="00170035"/>
    <w:rsid w:val="00173C73"/>
    <w:rsid w:val="001820DD"/>
    <w:rsid w:val="00183C61"/>
    <w:rsid w:val="001A0E86"/>
    <w:rsid w:val="001A3C8F"/>
    <w:rsid w:val="001A6389"/>
    <w:rsid w:val="001A6B15"/>
    <w:rsid w:val="001B43FB"/>
    <w:rsid w:val="001B5943"/>
    <w:rsid w:val="001C4EE1"/>
    <w:rsid w:val="001D1866"/>
    <w:rsid w:val="001E0DE5"/>
    <w:rsid w:val="001E33A4"/>
    <w:rsid w:val="001E346F"/>
    <w:rsid w:val="001E5863"/>
    <w:rsid w:val="001E66AB"/>
    <w:rsid w:val="001F21EF"/>
    <w:rsid w:val="001F25BA"/>
    <w:rsid w:val="001F615B"/>
    <w:rsid w:val="00204DCE"/>
    <w:rsid w:val="002113BF"/>
    <w:rsid w:val="002140EC"/>
    <w:rsid w:val="00222056"/>
    <w:rsid w:val="0022654A"/>
    <w:rsid w:val="002331E9"/>
    <w:rsid w:val="00235BB0"/>
    <w:rsid w:val="00246596"/>
    <w:rsid w:val="00247222"/>
    <w:rsid w:val="0024726A"/>
    <w:rsid w:val="00253069"/>
    <w:rsid w:val="002631B7"/>
    <w:rsid w:val="00263B8E"/>
    <w:rsid w:val="0026630F"/>
    <w:rsid w:val="002707FB"/>
    <w:rsid w:val="00272001"/>
    <w:rsid w:val="0027331E"/>
    <w:rsid w:val="002A09D1"/>
    <w:rsid w:val="002A42F4"/>
    <w:rsid w:val="002A6E79"/>
    <w:rsid w:val="002B3DBF"/>
    <w:rsid w:val="002B5D3A"/>
    <w:rsid w:val="002C436B"/>
    <w:rsid w:val="002C4744"/>
    <w:rsid w:val="002D4B68"/>
    <w:rsid w:val="002E30B2"/>
    <w:rsid w:val="002F14F1"/>
    <w:rsid w:val="002F51A6"/>
    <w:rsid w:val="002F51CE"/>
    <w:rsid w:val="00301EBA"/>
    <w:rsid w:val="003110CA"/>
    <w:rsid w:val="00311BEB"/>
    <w:rsid w:val="00317DF0"/>
    <w:rsid w:val="00321618"/>
    <w:rsid w:val="003310B1"/>
    <w:rsid w:val="00336DFA"/>
    <w:rsid w:val="00354287"/>
    <w:rsid w:val="0036791B"/>
    <w:rsid w:val="00371A27"/>
    <w:rsid w:val="00371ED0"/>
    <w:rsid w:val="003853D2"/>
    <w:rsid w:val="00385DAC"/>
    <w:rsid w:val="00391651"/>
    <w:rsid w:val="003948A4"/>
    <w:rsid w:val="003964B2"/>
    <w:rsid w:val="003A25F7"/>
    <w:rsid w:val="003E06E4"/>
    <w:rsid w:val="003F3830"/>
    <w:rsid w:val="0041252B"/>
    <w:rsid w:val="00415134"/>
    <w:rsid w:val="00416C8C"/>
    <w:rsid w:val="00426E2E"/>
    <w:rsid w:val="00427937"/>
    <w:rsid w:val="00436D09"/>
    <w:rsid w:val="004407CB"/>
    <w:rsid w:val="00450B57"/>
    <w:rsid w:val="00452882"/>
    <w:rsid w:val="004668AC"/>
    <w:rsid w:val="0047014C"/>
    <w:rsid w:val="00470A6D"/>
    <w:rsid w:val="00471FEC"/>
    <w:rsid w:val="004810D3"/>
    <w:rsid w:val="004826A3"/>
    <w:rsid w:val="00483AB2"/>
    <w:rsid w:val="00490891"/>
    <w:rsid w:val="00493167"/>
    <w:rsid w:val="00495C82"/>
    <w:rsid w:val="004960BC"/>
    <w:rsid w:val="004A0E68"/>
    <w:rsid w:val="004A4277"/>
    <w:rsid w:val="004A4E4F"/>
    <w:rsid w:val="004A5F22"/>
    <w:rsid w:val="004A641E"/>
    <w:rsid w:val="004B2CB0"/>
    <w:rsid w:val="004C1A87"/>
    <w:rsid w:val="004C6E90"/>
    <w:rsid w:val="004E0062"/>
    <w:rsid w:val="004E1A80"/>
    <w:rsid w:val="004E1C82"/>
    <w:rsid w:val="004F0B64"/>
    <w:rsid w:val="0050121E"/>
    <w:rsid w:val="005018A1"/>
    <w:rsid w:val="005078F8"/>
    <w:rsid w:val="00510139"/>
    <w:rsid w:val="005101FF"/>
    <w:rsid w:val="0052303C"/>
    <w:rsid w:val="00524DA5"/>
    <w:rsid w:val="00540730"/>
    <w:rsid w:val="00540BAB"/>
    <w:rsid w:val="00543ADD"/>
    <w:rsid w:val="00553AE0"/>
    <w:rsid w:val="0055447A"/>
    <w:rsid w:val="00555A61"/>
    <w:rsid w:val="005610BC"/>
    <w:rsid w:val="005626AD"/>
    <w:rsid w:val="005725F9"/>
    <w:rsid w:val="00572A93"/>
    <w:rsid w:val="0057344F"/>
    <w:rsid w:val="00580B15"/>
    <w:rsid w:val="00582BE6"/>
    <w:rsid w:val="00590434"/>
    <w:rsid w:val="00591570"/>
    <w:rsid w:val="005B164E"/>
    <w:rsid w:val="005B2DA6"/>
    <w:rsid w:val="005B658F"/>
    <w:rsid w:val="005E00D1"/>
    <w:rsid w:val="005E0119"/>
    <w:rsid w:val="005E43C0"/>
    <w:rsid w:val="005F4399"/>
    <w:rsid w:val="00605142"/>
    <w:rsid w:val="006057FF"/>
    <w:rsid w:val="0061137F"/>
    <w:rsid w:val="00624A75"/>
    <w:rsid w:val="0063078B"/>
    <w:rsid w:val="00644C4B"/>
    <w:rsid w:val="00650522"/>
    <w:rsid w:val="00651301"/>
    <w:rsid w:val="00652022"/>
    <w:rsid w:val="0066398D"/>
    <w:rsid w:val="00667717"/>
    <w:rsid w:val="00670455"/>
    <w:rsid w:val="006764C2"/>
    <w:rsid w:val="0067755F"/>
    <w:rsid w:val="0068082A"/>
    <w:rsid w:val="00691C13"/>
    <w:rsid w:val="00695C21"/>
    <w:rsid w:val="006972BE"/>
    <w:rsid w:val="006A35F5"/>
    <w:rsid w:val="006A46F9"/>
    <w:rsid w:val="006A52E8"/>
    <w:rsid w:val="006A59AF"/>
    <w:rsid w:val="006B612A"/>
    <w:rsid w:val="006C0AD1"/>
    <w:rsid w:val="006C0CDA"/>
    <w:rsid w:val="006C139A"/>
    <w:rsid w:val="006C6FA1"/>
    <w:rsid w:val="006D0D55"/>
    <w:rsid w:val="006D277B"/>
    <w:rsid w:val="006D6884"/>
    <w:rsid w:val="006F5FE2"/>
    <w:rsid w:val="007104B9"/>
    <w:rsid w:val="007108D3"/>
    <w:rsid w:val="007170E1"/>
    <w:rsid w:val="0071763B"/>
    <w:rsid w:val="007241CB"/>
    <w:rsid w:val="007255D5"/>
    <w:rsid w:val="00727FCA"/>
    <w:rsid w:val="0074677B"/>
    <w:rsid w:val="00752C31"/>
    <w:rsid w:val="0076776D"/>
    <w:rsid w:val="007767D4"/>
    <w:rsid w:val="00782649"/>
    <w:rsid w:val="00784B91"/>
    <w:rsid w:val="0078640F"/>
    <w:rsid w:val="00793026"/>
    <w:rsid w:val="007A2987"/>
    <w:rsid w:val="007A2A52"/>
    <w:rsid w:val="007B331D"/>
    <w:rsid w:val="007C0FD0"/>
    <w:rsid w:val="007C488C"/>
    <w:rsid w:val="007D0581"/>
    <w:rsid w:val="007D11FD"/>
    <w:rsid w:val="007D19B2"/>
    <w:rsid w:val="007D5AB1"/>
    <w:rsid w:val="007E3FBB"/>
    <w:rsid w:val="007E7270"/>
    <w:rsid w:val="007F1D7B"/>
    <w:rsid w:val="007F6DDA"/>
    <w:rsid w:val="00803452"/>
    <w:rsid w:val="00810FF7"/>
    <w:rsid w:val="00813CC3"/>
    <w:rsid w:val="00815D21"/>
    <w:rsid w:val="0082371C"/>
    <w:rsid w:val="00831866"/>
    <w:rsid w:val="00836ADB"/>
    <w:rsid w:val="008376A1"/>
    <w:rsid w:val="008506B6"/>
    <w:rsid w:val="00856D8A"/>
    <w:rsid w:val="008608F1"/>
    <w:rsid w:val="00861E36"/>
    <w:rsid w:val="008653F6"/>
    <w:rsid w:val="00865ECB"/>
    <w:rsid w:val="00877D1E"/>
    <w:rsid w:val="0088227F"/>
    <w:rsid w:val="00892CBC"/>
    <w:rsid w:val="00893EEA"/>
    <w:rsid w:val="008A0348"/>
    <w:rsid w:val="008A7E71"/>
    <w:rsid w:val="008C280F"/>
    <w:rsid w:val="008D3E80"/>
    <w:rsid w:val="008D645D"/>
    <w:rsid w:val="008E02C3"/>
    <w:rsid w:val="008E1EAF"/>
    <w:rsid w:val="008E2555"/>
    <w:rsid w:val="008F4D35"/>
    <w:rsid w:val="008F5434"/>
    <w:rsid w:val="009035B3"/>
    <w:rsid w:val="009051BD"/>
    <w:rsid w:val="009105AC"/>
    <w:rsid w:val="0091223A"/>
    <w:rsid w:val="00913C70"/>
    <w:rsid w:val="00920B2E"/>
    <w:rsid w:val="00926803"/>
    <w:rsid w:val="00937B7C"/>
    <w:rsid w:val="009419EA"/>
    <w:rsid w:val="0094434C"/>
    <w:rsid w:val="0094492E"/>
    <w:rsid w:val="00950B43"/>
    <w:rsid w:val="009604D0"/>
    <w:rsid w:val="0096109E"/>
    <w:rsid w:val="00962D98"/>
    <w:rsid w:val="00963B87"/>
    <w:rsid w:val="009878B3"/>
    <w:rsid w:val="009B5209"/>
    <w:rsid w:val="009B6C95"/>
    <w:rsid w:val="009C7025"/>
    <w:rsid w:val="009D3BA6"/>
    <w:rsid w:val="009D6227"/>
    <w:rsid w:val="009D723C"/>
    <w:rsid w:val="009E3970"/>
    <w:rsid w:val="009E43D6"/>
    <w:rsid w:val="009F6711"/>
    <w:rsid w:val="009F7810"/>
    <w:rsid w:val="00A07128"/>
    <w:rsid w:val="00A11E01"/>
    <w:rsid w:val="00A1458B"/>
    <w:rsid w:val="00A153F3"/>
    <w:rsid w:val="00A22064"/>
    <w:rsid w:val="00A230D9"/>
    <w:rsid w:val="00A244A6"/>
    <w:rsid w:val="00A4406E"/>
    <w:rsid w:val="00A51CB6"/>
    <w:rsid w:val="00A52026"/>
    <w:rsid w:val="00A61246"/>
    <w:rsid w:val="00A64F87"/>
    <w:rsid w:val="00A65277"/>
    <w:rsid w:val="00A73AA4"/>
    <w:rsid w:val="00A84894"/>
    <w:rsid w:val="00A912BF"/>
    <w:rsid w:val="00AB764F"/>
    <w:rsid w:val="00AC41BC"/>
    <w:rsid w:val="00AC79C3"/>
    <w:rsid w:val="00AC7EFC"/>
    <w:rsid w:val="00AD4795"/>
    <w:rsid w:val="00AE1CFB"/>
    <w:rsid w:val="00AE36FE"/>
    <w:rsid w:val="00AE514F"/>
    <w:rsid w:val="00AE59BB"/>
    <w:rsid w:val="00AE5C02"/>
    <w:rsid w:val="00B01580"/>
    <w:rsid w:val="00B04535"/>
    <w:rsid w:val="00B10B6F"/>
    <w:rsid w:val="00B342E6"/>
    <w:rsid w:val="00B37C39"/>
    <w:rsid w:val="00B50014"/>
    <w:rsid w:val="00B54A5C"/>
    <w:rsid w:val="00B56D27"/>
    <w:rsid w:val="00B57C7B"/>
    <w:rsid w:val="00B57D23"/>
    <w:rsid w:val="00B70433"/>
    <w:rsid w:val="00B764C9"/>
    <w:rsid w:val="00B809A7"/>
    <w:rsid w:val="00B84B83"/>
    <w:rsid w:val="00B85095"/>
    <w:rsid w:val="00B87346"/>
    <w:rsid w:val="00B90E09"/>
    <w:rsid w:val="00B9254D"/>
    <w:rsid w:val="00BA54AF"/>
    <w:rsid w:val="00BB1EFC"/>
    <w:rsid w:val="00BB36B9"/>
    <w:rsid w:val="00BB68D7"/>
    <w:rsid w:val="00BD09B0"/>
    <w:rsid w:val="00BF524B"/>
    <w:rsid w:val="00BF6D2C"/>
    <w:rsid w:val="00BF71BA"/>
    <w:rsid w:val="00C05CC2"/>
    <w:rsid w:val="00C12009"/>
    <w:rsid w:val="00C12944"/>
    <w:rsid w:val="00C15285"/>
    <w:rsid w:val="00C20270"/>
    <w:rsid w:val="00C3235D"/>
    <w:rsid w:val="00C444C3"/>
    <w:rsid w:val="00C55A7A"/>
    <w:rsid w:val="00C61767"/>
    <w:rsid w:val="00C64BAB"/>
    <w:rsid w:val="00C67C1F"/>
    <w:rsid w:val="00C7511F"/>
    <w:rsid w:val="00C8313E"/>
    <w:rsid w:val="00C831C4"/>
    <w:rsid w:val="00C847C2"/>
    <w:rsid w:val="00C91A99"/>
    <w:rsid w:val="00C96E3D"/>
    <w:rsid w:val="00CA0E71"/>
    <w:rsid w:val="00CB1587"/>
    <w:rsid w:val="00CC0E61"/>
    <w:rsid w:val="00CC4632"/>
    <w:rsid w:val="00CC4F6B"/>
    <w:rsid w:val="00CD3553"/>
    <w:rsid w:val="00CF07BC"/>
    <w:rsid w:val="00CF1518"/>
    <w:rsid w:val="00CF78C8"/>
    <w:rsid w:val="00D05060"/>
    <w:rsid w:val="00D06963"/>
    <w:rsid w:val="00D20453"/>
    <w:rsid w:val="00D21C8A"/>
    <w:rsid w:val="00D222BA"/>
    <w:rsid w:val="00D33CF0"/>
    <w:rsid w:val="00D345F2"/>
    <w:rsid w:val="00D34F67"/>
    <w:rsid w:val="00D41397"/>
    <w:rsid w:val="00D50924"/>
    <w:rsid w:val="00D53AD9"/>
    <w:rsid w:val="00D551DC"/>
    <w:rsid w:val="00D57A5C"/>
    <w:rsid w:val="00D66074"/>
    <w:rsid w:val="00D700C6"/>
    <w:rsid w:val="00D84C42"/>
    <w:rsid w:val="00D85063"/>
    <w:rsid w:val="00D86461"/>
    <w:rsid w:val="00D9334C"/>
    <w:rsid w:val="00D95D18"/>
    <w:rsid w:val="00D973B6"/>
    <w:rsid w:val="00DA2053"/>
    <w:rsid w:val="00DB11D9"/>
    <w:rsid w:val="00DB3F56"/>
    <w:rsid w:val="00DC0E02"/>
    <w:rsid w:val="00DC2818"/>
    <w:rsid w:val="00DC443A"/>
    <w:rsid w:val="00DC69C7"/>
    <w:rsid w:val="00DD1EB4"/>
    <w:rsid w:val="00DD7F13"/>
    <w:rsid w:val="00DE5E0F"/>
    <w:rsid w:val="00DF1845"/>
    <w:rsid w:val="00DF53B0"/>
    <w:rsid w:val="00E0199A"/>
    <w:rsid w:val="00E03E25"/>
    <w:rsid w:val="00E04CD5"/>
    <w:rsid w:val="00E079A8"/>
    <w:rsid w:val="00E13738"/>
    <w:rsid w:val="00E474C5"/>
    <w:rsid w:val="00E47E84"/>
    <w:rsid w:val="00E5186A"/>
    <w:rsid w:val="00E545F5"/>
    <w:rsid w:val="00E5740E"/>
    <w:rsid w:val="00E62C6E"/>
    <w:rsid w:val="00E63523"/>
    <w:rsid w:val="00E67652"/>
    <w:rsid w:val="00E71C7E"/>
    <w:rsid w:val="00E71EF6"/>
    <w:rsid w:val="00E767DC"/>
    <w:rsid w:val="00E77393"/>
    <w:rsid w:val="00E83524"/>
    <w:rsid w:val="00E85371"/>
    <w:rsid w:val="00E931C9"/>
    <w:rsid w:val="00EB4335"/>
    <w:rsid w:val="00ED1296"/>
    <w:rsid w:val="00ED4E7E"/>
    <w:rsid w:val="00ED5B32"/>
    <w:rsid w:val="00EE72B1"/>
    <w:rsid w:val="00EF00DC"/>
    <w:rsid w:val="00EF4D89"/>
    <w:rsid w:val="00EF71FA"/>
    <w:rsid w:val="00F01669"/>
    <w:rsid w:val="00F13B7C"/>
    <w:rsid w:val="00F16F26"/>
    <w:rsid w:val="00F2521E"/>
    <w:rsid w:val="00F34EA2"/>
    <w:rsid w:val="00F366A5"/>
    <w:rsid w:val="00F37C84"/>
    <w:rsid w:val="00F419E1"/>
    <w:rsid w:val="00F47E77"/>
    <w:rsid w:val="00F51EEE"/>
    <w:rsid w:val="00F55EB1"/>
    <w:rsid w:val="00F57325"/>
    <w:rsid w:val="00F60143"/>
    <w:rsid w:val="00F70F56"/>
    <w:rsid w:val="00F74E87"/>
    <w:rsid w:val="00F76922"/>
    <w:rsid w:val="00F839B8"/>
    <w:rsid w:val="00F85E89"/>
    <w:rsid w:val="00F87F86"/>
    <w:rsid w:val="00F94428"/>
    <w:rsid w:val="00F9447C"/>
    <w:rsid w:val="00F95180"/>
    <w:rsid w:val="00F96A55"/>
    <w:rsid w:val="00FA53C7"/>
    <w:rsid w:val="00FB2360"/>
    <w:rsid w:val="00FB5DFC"/>
    <w:rsid w:val="00FC03CB"/>
    <w:rsid w:val="00FC3F77"/>
    <w:rsid w:val="00FD2E9C"/>
    <w:rsid w:val="00FD3BDB"/>
    <w:rsid w:val="00FD4C2A"/>
    <w:rsid w:val="00FD55DF"/>
    <w:rsid w:val="00FF357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B28F9"/>
  <w15:docId w15:val="{15827C29-C109-4291-98AE-28CD82ABA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3970"/>
    <w:rPr>
      <w:noProof/>
      <w:lang w:val="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639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Glossaire,liste de tableaux,Titre1,I..1,L_4,Paragraphe de liste4,U 5,Paragraphe 2"/>
    <w:basedOn w:val="Standaard"/>
    <w:link w:val="LijstalineaChar"/>
    <w:uiPriority w:val="34"/>
    <w:qFormat/>
    <w:rsid w:val="0066398D"/>
    <w:pPr>
      <w:ind w:left="720"/>
      <w:contextualSpacing/>
    </w:pPr>
  </w:style>
  <w:style w:type="paragraph" w:customStyle="1" w:styleId="FOText">
    <w:name w:val="FO Text"/>
    <w:qFormat/>
    <w:rsid w:val="00385DAC"/>
    <w:pPr>
      <w:spacing w:after="280" w:line="288" w:lineRule="auto"/>
    </w:pPr>
    <w:rPr>
      <w:rFonts w:ascii="Arial" w:eastAsiaTheme="minorEastAsia" w:hAnsi="Arial" w:cs="Arial-BoldMT"/>
      <w:bCs/>
      <w:w w:val="98"/>
      <w:sz w:val="20"/>
      <w:szCs w:val="20"/>
      <w:lang w:val="de-DE" w:eastAsia="de-DE"/>
    </w:rPr>
  </w:style>
  <w:style w:type="paragraph" w:customStyle="1" w:styleId="FOSubline">
    <w:name w:val="FO Subline"/>
    <w:qFormat/>
    <w:rsid w:val="000627DD"/>
    <w:pPr>
      <w:spacing w:before="280" w:after="280"/>
    </w:pPr>
    <w:rPr>
      <w:rFonts w:ascii="Arial" w:eastAsiaTheme="minorEastAsia" w:hAnsi="Arial" w:cs="Arial-BoldMT"/>
      <w:b/>
      <w:bCs/>
      <w:color w:val="FF0000"/>
      <w:w w:val="98"/>
      <w:sz w:val="26"/>
      <w:szCs w:val="26"/>
      <w:lang w:val="de-DE" w:eastAsia="de-DE"/>
    </w:rPr>
  </w:style>
  <w:style w:type="paragraph" w:styleId="Titel">
    <w:name w:val="Title"/>
    <w:basedOn w:val="Standaard"/>
    <w:next w:val="Standaard"/>
    <w:link w:val="TitelChar"/>
    <w:uiPriority w:val="10"/>
    <w:qFormat/>
    <w:rsid w:val="000627DD"/>
    <w:pPr>
      <w:pBdr>
        <w:bottom w:val="single" w:sz="8" w:space="4" w:color="4472C4" w:themeColor="accent1"/>
      </w:pBdr>
      <w:spacing w:before="60" w:after="300"/>
      <w:contextualSpacing/>
    </w:pPr>
    <w:rPr>
      <w:rFonts w:asciiTheme="majorHAnsi" w:eastAsiaTheme="majorEastAsia" w:hAnsiTheme="majorHAnsi" w:cstheme="majorBidi"/>
      <w:color w:val="323E4F" w:themeColor="text2" w:themeShade="BF"/>
      <w:spacing w:val="5"/>
      <w:kern w:val="28"/>
      <w:sz w:val="52"/>
      <w:szCs w:val="52"/>
      <w:lang w:eastAsia="de-DE"/>
    </w:rPr>
  </w:style>
  <w:style w:type="character" w:customStyle="1" w:styleId="TitelChar">
    <w:name w:val="Titel Char"/>
    <w:basedOn w:val="Standaardalinea-lettertype"/>
    <w:link w:val="Titel"/>
    <w:uiPriority w:val="10"/>
    <w:rsid w:val="000627DD"/>
    <w:rPr>
      <w:rFonts w:asciiTheme="majorHAnsi" w:eastAsiaTheme="majorEastAsia" w:hAnsiTheme="majorHAnsi" w:cstheme="majorBidi"/>
      <w:color w:val="323E4F" w:themeColor="text2" w:themeShade="BF"/>
      <w:spacing w:val="5"/>
      <w:kern w:val="28"/>
      <w:sz w:val="52"/>
      <w:szCs w:val="52"/>
      <w:lang w:val="fr-FR" w:eastAsia="de-DE"/>
    </w:rPr>
  </w:style>
  <w:style w:type="character" w:styleId="Verwijzingopmerking">
    <w:name w:val="annotation reference"/>
    <w:basedOn w:val="Standaardalinea-lettertype"/>
    <w:uiPriority w:val="99"/>
    <w:semiHidden/>
    <w:unhideWhenUsed/>
    <w:rsid w:val="00D86461"/>
    <w:rPr>
      <w:sz w:val="18"/>
      <w:szCs w:val="18"/>
    </w:rPr>
  </w:style>
  <w:style w:type="paragraph" w:styleId="Tekstopmerking">
    <w:name w:val="annotation text"/>
    <w:basedOn w:val="Standaard"/>
    <w:link w:val="TekstopmerkingChar"/>
    <w:uiPriority w:val="99"/>
    <w:semiHidden/>
    <w:unhideWhenUsed/>
    <w:rsid w:val="00D86461"/>
  </w:style>
  <w:style w:type="character" w:customStyle="1" w:styleId="TekstopmerkingChar">
    <w:name w:val="Tekst opmerking Char"/>
    <w:basedOn w:val="Standaardalinea-lettertype"/>
    <w:link w:val="Tekstopmerking"/>
    <w:uiPriority w:val="99"/>
    <w:semiHidden/>
    <w:rsid w:val="00D86461"/>
  </w:style>
  <w:style w:type="paragraph" w:styleId="Onderwerpvanopmerking">
    <w:name w:val="annotation subject"/>
    <w:basedOn w:val="Tekstopmerking"/>
    <w:next w:val="Tekstopmerking"/>
    <w:link w:val="OnderwerpvanopmerkingChar"/>
    <w:uiPriority w:val="99"/>
    <w:semiHidden/>
    <w:unhideWhenUsed/>
    <w:rsid w:val="00D86461"/>
    <w:rPr>
      <w:b/>
      <w:bCs/>
      <w:sz w:val="20"/>
      <w:szCs w:val="20"/>
    </w:rPr>
  </w:style>
  <w:style w:type="character" w:customStyle="1" w:styleId="OnderwerpvanopmerkingChar">
    <w:name w:val="Onderwerp van opmerking Char"/>
    <w:basedOn w:val="TekstopmerkingChar"/>
    <w:link w:val="Onderwerpvanopmerking"/>
    <w:uiPriority w:val="99"/>
    <w:semiHidden/>
    <w:rsid w:val="00D86461"/>
    <w:rPr>
      <w:b/>
      <w:bCs/>
      <w:sz w:val="20"/>
      <w:szCs w:val="20"/>
    </w:rPr>
  </w:style>
  <w:style w:type="paragraph" w:styleId="Ballontekst">
    <w:name w:val="Balloon Text"/>
    <w:basedOn w:val="Standaard"/>
    <w:link w:val="BallontekstChar"/>
    <w:uiPriority w:val="99"/>
    <w:semiHidden/>
    <w:unhideWhenUsed/>
    <w:rsid w:val="00D86461"/>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D86461"/>
    <w:rPr>
      <w:rFonts w:ascii="Times New Roman" w:hAnsi="Times New Roman" w:cs="Times New Roman"/>
      <w:sz w:val="18"/>
      <w:szCs w:val="18"/>
    </w:rPr>
  </w:style>
  <w:style w:type="paragraph" w:styleId="Normaalweb">
    <w:name w:val="Normal (Web)"/>
    <w:basedOn w:val="Standaard"/>
    <w:uiPriority w:val="99"/>
    <w:unhideWhenUsed/>
    <w:rsid w:val="002331E9"/>
    <w:pPr>
      <w:spacing w:before="100" w:beforeAutospacing="1" w:after="100" w:afterAutospacing="1"/>
    </w:pPr>
    <w:rPr>
      <w:rFonts w:ascii="Times New Roman" w:eastAsiaTheme="minorEastAsia" w:hAnsi="Times New Roman" w:cs="Times New Roman"/>
      <w:noProof w:val="0"/>
      <w:lang w:eastAsia="fr-FR"/>
    </w:rPr>
  </w:style>
  <w:style w:type="character" w:styleId="Hyperlink">
    <w:name w:val="Hyperlink"/>
    <w:basedOn w:val="Standaardalinea-lettertype"/>
    <w:uiPriority w:val="99"/>
    <w:unhideWhenUsed/>
    <w:rsid w:val="002331E9"/>
    <w:rPr>
      <w:color w:val="0563C1" w:themeColor="hyperlink"/>
      <w:u w:val="single"/>
    </w:rPr>
  </w:style>
  <w:style w:type="paragraph" w:styleId="Koptekst">
    <w:name w:val="header"/>
    <w:basedOn w:val="Standaard"/>
    <w:link w:val="KoptekstChar"/>
    <w:unhideWhenUsed/>
    <w:rsid w:val="00222056"/>
    <w:pPr>
      <w:tabs>
        <w:tab w:val="center" w:pos="4536"/>
        <w:tab w:val="right" w:pos="9072"/>
      </w:tabs>
    </w:pPr>
    <w:rPr>
      <w:rFonts w:ascii="Times New Roman" w:eastAsiaTheme="majorEastAsia" w:hAnsi="Times New Roman" w:cs="Times New Roman"/>
      <w:noProof w:val="0"/>
      <w:spacing w:val="5"/>
      <w:sz w:val="26"/>
      <w:szCs w:val="26"/>
    </w:rPr>
  </w:style>
  <w:style w:type="character" w:customStyle="1" w:styleId="KoptekstChar">
    <w:name w:val="Koptekst Char"/>
    <w:basedOn w:val="Standaardalinea-lettertype"/>
    <w:link w:val="Koptekst"/>
    <w:rsid w:val="00222056"/>
    <w:rPr>
      <w:rFonts w:ascii="Times New Roman" w:eastAsiaTheme="majorEastAsia" w:hAnsi="Times New Roman" w:cs="Times New Roman"/>
      <w:spacing w:val="5"/>
      <w:sz w:val="26"/>
      <w:szCs w:val="26"/>
      <w:lang w:val="fr-FR"/>
    </w:rPr>
  </w:style>
  <w:style w:type="paragraph" w:styleId="Voettekst">
    <w:name w:val="footer"/>
    <w:basedOn w:val="Standaard"/>
    <w:link w:val="VoettekstChar"/>
    <w:uiPriority w:val="99"/>
    <w:unhideWhenUsed/>
    <w:rsid w:val="00151B97"/>
    <w:pPr>
      <w:tabs>
        <w:tab w:val="center" w:pos="4536"/>
        <w:tab w:val="right" w:pos="9072"/>
      </w:tabs>
    </w:pPr>
  </w:style>
  <w:style w:type="character" w:customStyle="1" w:styleId="VoettekstChar">
    <w:name w:val="Voettekst Char"/>
    <w:basedOn w:val="Standaardalinea-lettertype"/>
    <w:link w:val="Voettekst"/>
    <w:uiPriority w:val="99"/>
    <w:rsid w:val="00151B97"/>
    <w:rPr>
      <w:noProof/>
      <w:lang w:val="fr-FR"/>
    </w:rPr>
  </w:style>
  <w:style w:type="character" w:customStyle="1" w:styleId="LijstalineaChar">
    <w:name w:val="Lijstalinea Char"/>
    <w:aliases w:val="Glossaire Char,liste de tableaux Char,Titre1 Char,I..1 Char,L_4 Char,Paragraphe de liste4 Char,U 5 Char,Paragraphe 2 Char"/>
    <w:link w:val="Lijstalinea"/>
    <w:uiPriority w:val="34"/>
    <w:locked/>
    <w:rsid w:val="007D5AB1"/>
    <w:rPr>
      <w:noProof/>
      <w:lang w:val="fr-FR"/>
    </w:rPr>
  </w:style>
  <w:style w:type="paragraph" w:customStyle="1" w:styleId="Default">
    <w:name w:val="Default"/>
    <w:rsid w:val="001E346F"/>
    <w:pPr>
      <w:autoSpaceDE w:val="0"/>
      <w:autoSpaceDN w:val="0"/>
      <w:adjustRightInd w:val="0"/>
    </w:pPr>
    <w:rPr>
      <w:rFonts w:ascii="Arial" w:eastAsia="Calibri" w:hAnsi="Arial" w:cs="Arial"/>
      <w:color w:val="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17120">
      <w:bodyDiv w:val="1"/>
      <w:marLeft w:val="0"/>
      <w:marRight w:val="0"/>
      <w:marTop w:val="0"/>
      <w:marBottom w:val="0"/>
      <w:divBdr>
        <w:top w:val="none" w:sz="0" w:space="0" w:color="auto"/>
        <w:left w:val="none" w:sz="0" w:space="0" w:color="auto"/>
        <w:bottom w:val="none" w:sz="0" w:space="0" w:color="auto"/>
        <w:right w:val="none" w:sz="0" w:space="0" w:color="auto"/>
      </w:divBdr>
    </w:div>
    <w:div w:id="278992999">
      <w:bodyDiv w:val="1"/>
      <w:marLeft w:val="0"/>
      <w:marRight w:val="0"/>
      <w:marTop w:val="0"/>
      <w:marBottom w:val="0"/>
      <w:divBdr>
        <w:top w:val="none" w:sz="0" w:space="0" w:color="auto"/>
        <w:left w:val="none" w:sz="0" w:space="0" w:color="auto"/>
        <w:bottom w:val="none" w:sz="0" w:space="0" w:color="auto"/>
        <w:right w:val="none" w:sz="0" w:space="0" w:color="auto"/>
      </w:divBdr>
    </w:div>
    <w:div w:id="854811780">
      <w:bodyDiv w:val="1"/>
      <w:marLeft w:val="0"/>
      <w:marRight w:val="0"/>
      <w:marTop w:val="0"/>
      <w:marBottom w:val="0"/>
      <w:divBdr>
        <w:top w:val="none" w:sz="0" w:space="0" w:color="auto"/>
        <w:left w:val="none" w:sz="0" w:space="0" w:color="auto"/>
        <w:bottom w:val="none" w:sz="0" w:space="0" w:color="auto"/>
        <w:right w:val="none" w:sz="0" w:space="0" w:color="auto"/>
      </w:divBdr>
    </w:div>
    <w:div w:id="1105153185">
      <w:bodyDiv w:val="1"/>
      <w:marLeft w:val="0"/>
      <w:marRight w:val="0"/>
      <w:marTop w:val="0"/>
      <w:marBottom w:val="0"/>
      <w:divBdr>
        <w:top w:val="none" w:sz="0" w:space="0" w:color="auto"/>
        <w:left w:val="none" w:sz="0" w:space="0" w:color="auto"/>
        <w:bottom w:val="none" w:sz="0" w:space="0" w:color="auto"/>
        <w:right w:val="none" w:sz="0" w:space="0" w:color="auto"/>
      </w:divBdr>
    </w:div>
    <w:div w:id="1331829205">
      <w:bodyDiv w:val="1"/>
      <w:marLeft w:val="0"/>
      <w:marRight w:val="0"/>
      <w:marTop w:val="0"/>
      <w:marBottom w:val="0"/>
      <w:divBdr>
        <w:top w:val="none" w:sz="0" w:space="0" w:color="auto"/>
        <w:left w:val="none" w:sz="0" w:space="0" w:color="auto"/>
        <w:bottom w:val="none" w:sz="0" w:space="0" w:color="auto"/>
        <w:right w:val="none" w:sz="0" w:space="0" w:color="auto"/>
      </w:divBdr>
    </w:div>
    <w:div w:id="1579092147">
      <w:bodyDiv w:val="1"/>
      <w:marLeft w:val="0"/>
      <w:marRight w:val="0"/>
      <w:marTop w:val="0"/>
      <w:marBottom w:val="0"/>
      <w:divBdr>
        <w:top w:val="none" w:sz="0" w:space="0" w:color="auto"/>
        <w:left w:val="none" w:sz="0" w:space="0" w:color="auto"/>
        <w:bottom w:val="none" w:sz="0" w:space="0" w:color="auto"/>
        <w:right w:val="none" w:sz="0" w:space="0" w:color="auto"/>
      </w:divBdr>
    </w:div>
    <w:div w:id="1737126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ifbourzanga12@yahoo.com" TargetMode="Externa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difbourzanga12@yahoo.com" TargetMode="External"/><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C0CD5CE5-C606-4CAF-A985-30A508D05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1403</Words>
  <Characters>7721</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Barthélemy</dc:creator>
  <cp:lastModifiedBy>Agnes Bouwen</cp:lastModifiedBy>
  <cp:revision>8</cp:revision>
  <dcterms:created xsi:type="dcterms:W3CDTF">2020-04-14T13:48:00Z</dcterms:created>
  <dcterms:modified xsi:type="dcterms:W3CDTF">2020-04-14T13:53:00Z</dcterms:modified>
</cp:coreProperties>
</file>