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DBB9" w14:textId="76AD3BF3" w:rsidR="00564E2D" w:rsidRDefault="00DA2359" w:rsidP="00FB2081">
      <w:pPr>
        <w:pStyle w:val="style9"/>
        <w:spacing w:before="0" w:after="0"/>
      </w:pPr>
      <w:r>
        <w:rPr>
          <w:noProof/>
        </w:rPr>
        <w:drawing>
          <wp:anchor distT="0" distB="0" distL="114300" distR="114300" simplePos="0" relativeHeight="251663360" behindDoc="0" locked="0" layoutInCell="1" allowOverlap="1" wp14:anchorId="2E10DCBF" wp14:editId="16FCB6A9">
            <wp:simplePos x="0" y="0"/>
            <wp:positionH relativeFrom="column">
              <wp:posOffset>232410</wp:posOffset>
            </wp:positionH>
            <wp:positionV relativeFrom="paragraph">
              <wp:posOffset>4445</wp:posOffset>
            </wp:positionV>
            <wp:extent cx="2542540" cy="10306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030605"/>
                    </a:xfrm>
                    <a:prstGeom prst="rect">
                      <a:avLst/>
                    </a:prstGeom>
                    <a:noFill/>
                  </pic:spPr>
                </pic:pic>
              </a:graphicData>
            </a:graphic>
          </wp:anchor>
        </w:drawing>
      </w:r>
      <w:r>
        <w:rPr>
          <w:noProof/>
          <w:lang w:bidi="ar-SA"/>
        </w:rPr>
        <w:drawing>
          <wp:anchor distT="0" distB="0" distL="114300" distR="114300" simplePos="0" relativeHeight="3" behindDoc="0" locked="0" layoutInCell="1" allowOverlap="1" wp14:anchorId="68B1408B" wp14:editId="7A4D2396">
            <wp:simplePos x="0" y="0"/>
            <wp:positionH relativeFrom="column">
              <wp:posOffset>2919095</wp:posOffset>
            </wp:positionH>
            <wp:positionV relativeFrom="paragraph">
              <wp:posOffset>121920</wp:posOffset>
            </wp:positionV>
            <wp:extent cx="3152160" cy="761399"/>
            <wp:effectExtent l="0" t="0" r="0" b="601"/>
            <wp:wrapTight wrapText="bothSides">
              <wp:wrapPolygon edited="0">
                <wp:start x="8706" y="0"/>
                <wp:lineTo x="0" y="3865"/>
                <wp:lineTo x="0" y="16748"/>
                <wp:lineTo x="8706" y="20612"/>
                <wp:lineTo x="12438" y="20612"/>
                <wp:lineTo x="21144" y="12883"/>
                <wp:lineTo x="21144" y="7730"/>
                <wp:lineTo x="12438" y="0"/>
                <wp:lineTo x="8706" y="0"/>
              </wp:wrapPolygon>
            </wp:wrapTight>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3152160" cy="761399"/>
                    </a:xfrm>
                    <a:prstGeom prst="rect">
                      <a:avLst/>
                    </a:prstGeom>
                    <a:noFill/>
                    <a:ln>
                      <a:noFill/>
                      <a:prstDash/>
                    </a:ln>
                  </pic:spPr>
                </pic:pic>
              </a:graphicData>
            </a:graphic>
          </wp:anchor>
        </w:drawing>
      </w:r>
    </w:p>
    <w:p w14:paraId="7045C073" w14:textId="77777777" w:rsidR="00564E2D" w:rsidRDefault="006300A9">
      <w:pPr>
        <w:pStyle w:val="Titel"/>
        <w:jc w:val="center"/>
      </w:pPr>
      <w:r>
        <w:t>Gevangenen omarmen.</w:t>
      </w:r>
    </w:p>
    <w:p w14:paraId="3EF4EEF1" w14:textId="77777777" w:rsidR="00564E2D" w:rsidRDefault="006300A9">
      <w:pPr>
        <w:pStyle w:val="Kop1"/>
        <w:spacing w:before="0"/>
        <w:jc w:val="center"/>
      </w:pPr>
      <w:r>
        <w:t xml:space="preserve">Vorm mee een </w:t>
      </w:r>
      <w:r>
        <w:rPr>
          <w:b/>
        </w:rPr>
        <w:t>mensenketting</w:t>
      </w:r>
    </w:p>
    <w:p w14:paraId="557F746F" w14:textId="77777777" w:rsidR="00564E2D" w:rsidRDefault="006300A9">
      <w:pPr>
        <w:pStyle w:val="Kop1"/>
        <w:spacing w:before="0"/>
        <w:jc w:val="center"/>
      </w:pPr>
      <w:r>
        <w:t xml:space="preserve">rond de </w:t>
      </w:r>
      <w:r>
        <w:rPr>
          <w:b/>
        </w:rPr>
        <w:t>gevangenis</w:t>
      </w:r>
      <w:r>
        <w:t xml:space="preserve"> van </w:t>
      </w:r>
      <w:r>
        <w:rPr>
          <w:b/>
        </w:rPr>
        <w:t>Turnhout</w:t>
      </w:r>
      <w:r>
        <w:t>.</w:t>
      </w:r>
    </w:p>
    <w:p w14:paraId="15A29AD9" w14:textId="77777777" w:rsidR="00564E2D" w:rsidRDefault="00564E2D">
      <w:pPr>
        <w:pStyle w:val="Standard"/>
        <w:jc w:val="both"/>
      </w:pPr>
    </w:p>
    <w:p w14:paraId="1A1B261D" w14:textId="77777777" w:rsidR="00564E2D" w:rsidRDefault="006300A9" w:rsidP="00D266A3">
      <w:pPr>
        <w:pStyle w:val="Standard"/>
        <w:pBdr>
          <w:top w:val="single" w:sz="4" w:space="1" w:color="00000A"/>
          <w:left w:val="single" w:sz="4" w:space="4" w:color="00000A"/>
          <w:bottom w:val="single" w:sz="4" w:space="1" w:color="00000A"/>
          <w:right w:val="single" w:sz="4" w:space="4" w:color="00000A"/>
        </w:pBdr>
        <w:tabs>
          <w:tab w:val="right" w:pos="9356"/>
        </w:tabs>
        <w:jc w:val="center"/>
      </w:pPr>
      <w:r w:rsidRPr="00FB2081">
        <w:t>WOE</w:t>
      </w:r>
      <w:r>
        <w:t>NSDAG   9 MEI 2018 – 11 tot 12u – WEZENSTRAAT</w:t>
      </w:r>
    </w:p>
    <w:p w14:paraId="1E91F19E" w14:textId="77777777" w:rsidR="00564E2D" w:rsidRDefault="006300A9">
      <w:pPr>
        <w:pStyle w:val="Standard"/>
        <w:jc w:val="both"/>
      </w:pPr>
      <w:r>
        <w:t xml:space="preserve"> </w:t>
      </w:r>
    </w:p>
    <w:p w14:paraId="5FEEEE06" w14:textId="77777777" w:rsidR="00564E2D" w:rsidRDefault="006300A9">
      <w:pPr>
        <w:pStyle w:val="Standard"/>
        <w:widowControl w:val="0"/>
        <w:spacing w:after="120"/>
      </w:pPr>
      <w:r>
        <w:rPr>
          <w:b/>
          <w:u w:val="single"/>
        </w:rPr>
        <w:t>Algemene info:</w:t>
      </w:r>
    </w:p>
    <w:p w14:paraId="6C2E3BC9" w14:textId="77777777" w:rsidR="00564E2D" w:rsidRPr="00FB2081" w:rsidRDefault="006300A9" w:rsidP="00D266A3">
      <w:pPr>
        <w:pStyle w:val="Standard"/>
        <w:widowControl w:val="0"/>
        <w:spacing w:after="120"/>
      </w:pPr>
      <w:r>
        <w:t xml:space="preserve"> </w:t>
      </w:r>
      <w:r w:rsidRPr="00FB2081">
        <w:rPr>
          <w:b/>
        </w:rPr>
        <w:t>Without Walls vzw</w:t>
      </w:r>
      <w:r w:rsidRPr="00FB2081">
        <w:t xml:space="preserve"> en de </w:t>
      </w:r>
      <w:r w:rsidRPr="00FB2081">
        <w:rPr>
          <w:b/>
        </w:rPr>
        <w:t>pastorale eenheid Clara van Assisi</w:t>
      </w:r>
      <w:r w:rsidRPr="00FB2081">
        <w:t xml:space="preserve"> </w:t>
      </w:r>
      <w:r w:rsidR="00DF5108">
        <w:t>– Turnhout/Oud-Turnhout</w:t>
      </w:r>
      <w:r w:rsidRPr="00FB2081">
        <w:t xml:space="preserve"> nodigen iedereen met een hart voor gevangenen uit om in een kring rond de gevangenis de ‘gevangenen te omarmen’.</w:t>
      </w:r>
      <w:r w:rsidR="00D266A3">
        <w:t xml:space="preserve"> </w:t>
      </w:r>
      <w:r w:rsidRPr="00FB2081">
        <w:t>Al zingend willen we tonen dat we hen niet vergeten</w:t>
      </w:r>
      <w:r w:rsidR="00D266A3">
        <w:t>.  Daarna vormen we een mensenketting i</w:t>
      </w:r>
      <w:r w:rsidR="00D266A3" w:rsidRPr="00FB2081">
        <w:t>n 4 straten rond de gevangenis.</w:t>
      </w:r>
    </w:p>
    <w:p w14:paraId="44B88588" w14:textId="77777777" w:rsidR="00564E2D" w:rsidRPr="00FB2081" w:rsidRDefault="00564E2D">
      <w:pPr>
        <w:pStyle w:val="Standard"/>
      </w:pPr>
    </w:p>
    <w:p w14:paraId="75E78174" w14:textId="77777777" w:rsidR="00564E2D" w:rsidRPr="00FB2081" w:rsidRDefault="006300A9">
      <w:pPr>
        <w:pStyle w:val="Standard"/>
      </w:pPr>
      <w:r w:rsidRPr="00FB2081">
        <w:t>Wij richten onze oproep tot solidariteit zo ruim mogelijk</w:t>
      </w:r>
      <w:r w:rsidR="00D266A3">
        <w:t>: m</w:t>
      </w:r>
      <w:r w:rsidR="00F9547D">
        <w:t>ensen uit alle levensbeschouwingen</w:t>
      </w:r>
      <w:r w:rsidRPr="00FB2081">
        <w:t xml:space="preserve">, </w:t>
      </w:r>
      <w:r w:rsidR="00F9547D">
        <w:t xml:space="preserve">uit diverse </w:t>
      </w:r>
      <w:r w:rsidRPr="00FB2081">
        <w:t>sociale organisaties</w:t>
      </w:r>
      <w:r w:rsidR="00F9547D">
        <w:t xml:space="preserve"> en </w:t>
      </w:r>
      <w:r w:rsidRPr="00FB2081">
        <w:t>politieke partijen,</w:t>
      </w:r>
      <w:r w:rsidR="00F9547D">
        <w:t xml:space="preserve"> uit scholen en </w:t>
      </w:r>
      <w:r w:rsidRPr="00FB2081">
        <w:t>jeugdbewegingen,  buren</w:t>
      </w:r>
      <w:r w:rsidR="00F9547D">
        <w:t xml:space="preserve"> en </w:t>
      </w:r>
      <w:r w:rsidRPr="00FB2081">
        <w:t xml:space="preserve">studenten, </w:t>
      </w:r>
      <w:r w:rsidR="00F9547D">
        <w:t>mensen die in de gevangenissen werken</w:t>
      </w:r>
      <w:r w:rsidRPr="00FB2081">
        <w:t>, familieleden van gevangenen, ex-gevangenen</w:t>
      </w:r>
      <w:r w:rsidR="00F9547D">
        <w:t xml:space="preserve">… iedereen is welkom. </w:t>
      </w:r>
      <w:r w:rsidRPr="00FB2081">
        <w:t>Met respect en empathie voor slachtoffers en hun familieleden, hopen we dat ook zij deel willen uitmaken van de mensenketting.</w:t>
      </w:r>
    </w:p>
    <w:p w14:paraId="4D5E312E" w14:textId="77777777" w:rsidR="00564E2D" w:rsidRPr="00FB2081" w:rsidRDefault="00564E2D">
      <w:pPr>
        <w:pStyle w:val="Standard"/>
      </w:pPr>
    </w:p>
    <w:p w14:paraId="31919D3C" w14:textId="13EA7E43" w:rsidR="00564E2D" w:rsidRPr="00FB2081" w:rsidRDefault="006300A9">
      <w:pPr>
        <w:pStyle w:val="Standard"/>
      </w:pPr>
      <w:r w:rsidRPr="00FB2081">
        <w:t>Omdat het lied ‘</w:t>
      </w:r>
      <w:r w:rsidRPr="00FB2081">
        <w:rPr>
          <w:i/>
        </w:rPr>
        <w:t xml:space="preserve">Tie a yellow ribbon round the old oak tree’ </w:t>
      </w:r>
      <w:r w:rsidRPr="00FB2081">
        <w:t xml:space="preserve">inspireert tot solidariteit met gevangenen, willen we iedereen vragen om die dag een </w:t>
      </w:r>
      <w:r w:rsidRPr="00FB2081">
        <w:rPr>
          <w:b/>
        </w:rPr>
        <w:t xml:space="preserve">geel </w:t>
      </w:r>
      <w:r w:rsidR="00801209">
        <w:rPr>
          <w:b/>
        </w:rPr>
        <w:t xml:space="preserve">armbandje </w:t>
      </w:r>
      <w:r w:rsidRPr="00FB2081">
        <w:t>te dragen.</w:t>
      </w:r>
      <w:r w:rsidR="00F9547D">
        <w:t xml:space="preserve"> Je zal ze kunnen vinden ter plaatse bij de </w:t>
      </w:r>
      <w:r w:rsidR="00F9547D" w:rsidRPr="00D266A3">
        <w:rPr>
          <w:b/>
          <w:bCs/>
        </w:rPr>
        <w:t>gele paraplu’s.</w:t>
      </w:r>
      <w:r w:rsidR="00F9547D">
        <w:t xml:space="preserve"> </w:t>
      </w:r>
    </w:p>
    <w:p w14:paraId="3A49D360" w14:textId="77777777" w:rsidR="00564E2D" w:rsidRPr="00FB2081" w:rsidRDefault="00564E2D">
      <w:pPr>
        <w:pStyle w:val="Standard"/>
      </w:pPr>
    </w:p>
    <w:p w14:paraId="3D3ED5C7" w14:textId="77777777" w:rsidR="00F9547D" w:rsidRPr="00F9547D" w:rsidRDefault="00F9547D" w:rsidP="00F9547D">
      <w:pPr>
        <w:pStyle w:val="Standard"/>
        <w:rPr>
          <w:lang w:val="nl-BE"/>
        </w:rPr>
      </w:pPr>
      <w:r w:rsidRPr="00F9547D">
        <w:rPr>
          <w:lang w:val="nl-BE"/>
        </w:rPr>
        <w:t xml:space="preserve">Zoals u ongetwijfeld weet, grijpt de repressie gedachte tegenover elke vorm van misdrijf steeds verder om zich heen. Mensen zien opsluiting als enig antwoord om misdaden uit te roeien en de veiligheid te garanderen. </w:t>
      </w:r>
      <w:r w:rsidR="00D266A3">
        <w:rPr>
          <w:lang w:val="nl-BE"/>
        </w:rPr>
        <w:t>M</w:t>
      </w:r>
      <w:r w:rsidRPr="00F9547D">
        <w:rPr>
          <w:lang w:val="nl-BE"/>
        </w:rPr>
        <w:t xml:space="preserve">et de actie” de gevangenen omarmen”  </w:t>
      </w:r>
      <w:r w:rsidR="00D266A3">
        <w:rPr>
          <w:lang w:val="nl-BE"/>
        </w:rPr>
        <w:t xml:space="preserve">willen we </w:t>
      </w:r>
      <w:r w:rsidRPr="00F9547D">
        <w:rPr>
          <w:lang w:val="nl-BE"/>
        </w:rPr>
        <w:t xml:space="preserve">graag een ander aspect van de problematiek willen belichten. Het gaat immers niet alleen om “misdrijven” , maar ook over de “mensen” die de misdrijven pleegden. </w:t>
      </w:r>
    </w:p>
    <w:p w14:paraId="2E9C0D35" w14:textId="77777777" w:rsidR="00F9547D" w:rsidRPr="00F9547D" w:rsidRDefault="00F9547D" w:rsidP="00F9547D">
      <w:pPr>
        <w:pStyle w:val="Standard"/>
        <w:rPr>
          <w:lang w:val="nl-BE"/>
        </w:rPr>
      </w:pPr>
      <w:r w:rsidRPr="00F9547D">
        <w:rPr>
          <w:lang w:val="nl-BE"/>
        </w:rPr>
        <w:t xml:space="preserve">De meeste van de mensen die opgesloten zijn , zullen </w:t>
      </w:r>
      <w:r w:rsidR="00D266A3">
        <w:rPr>
          <w:lang w:val="nl-BE"/>
        </w:rPr>
        <w:t xml:space="preserve">binnen korte of langere tijd </w:t>
      </w:r>
      <w:r w:rsidRPr="00F9547D">
        <w:rPr>
          <w:lang w:val="nl-BE"/>
        </w:rPr>
        <w:t xml:space="preserve"> terugkeren naar de maatschappij. Als we geloven dat een gevangenisstraf zinvol is</w:t>
      </w:r>
      <w:r w:rsidR="00D266A3">
        <w:rPr>
          <w:lang w:val="nl-BE"/>
        </w:rPr>
        <w:t xml:space="preserve"> én omwille van onze eigen veiligheid in de toekomst, </w:t>
      </w:r>
      <w:r w:rsidRPr="00F9547D">
        <w:rPr>
          <w:lang w:val="nl-BE"/>
        </w:rPr>
        <w:t xml:space="preserve"> hebben we als maatschappij de verantwoordelijkheid en de opdracht om , eens de straf voorbij is, die mensen een nieuwe kans te geven. </w:t>
      </w:r>
    </w:p>
    <w:p w14:paraId="33B382E5" w14:textId="77777777" w:rsidR="00F9547D" w:rsidRPr="00F9547D" w:rsidRDefault="00F9547D" w:rsidP="00F9547D">
      <w:pPr>
        <w:pStyle w:val="Standard"/>
        <w:rPr>
          <w:lang w:val="nl-BE"/>
        </w:rPr>
      </w:pPr>
      <w:r w:rsidRPr="00F9547D">
        <w:rPr>
          <w:lang w:val="nl-BE"/>
        </w:rPr>
        <w:t xml:space="preserve">Dat kan alleen als we hen ook helemaal als “mens” willen en kunnen zien. </w:t>
      </w:r>
    </w:p>
    <w:p w14:paraId="08B16077" w14:textId="77777777" w:rsidR="00F9547D" w:rsidRDefault="00F9547D" w:rsidP="00F9547D">
      <w:pPr>
        <w:pStyle w:val="Standard"/>
        <w:rPr>
          <w:lang w:val="nl-BE"/>
        </w:rPr>
      </w:pPr>
      <w:r w:rsidRPr="00F9547D">
        <w:rPr>
          <w:lang w:val="nl-BE"/>
        </w:rPr>
        <w:t>Een gevangenisbeleid dat deze uitdaging aangaat, vraagt om een maatschappij die dit steunt.</w:t>
      </w:r>
    </w:p>
    <w:p w14:paraId="17CE5D78" w14:textId="77777777" w:rsidR="00D266A3" w:rsidRPr="00F9547D" w:rsidRDefault="00D266A3" w:rsidP="00F9547D">
      <w:pPr>
        <w:pStyle w:val="Standard"/>
        <w:rPr>
          <w:lang w:val="nl-BE"/>
        </w:rPr>
      </w:pPr>
    </w:p>
    <w:p w14:paraId="62E48CD3" w14:textId="77777777" w:rsidR="00564E2D" w:rsidRDefault="006300A9" w:rsidP="00D266A3">
      <w:pPr>
        <w:pStyle w:val="Standard"/>
      </w:pPr>
      <w:r w:rsidRPr="00FB2081">
        <w:t xml:space="preserve">We staan </w:t>
      </w:r>
      <w:r>
        <w:t>voor de afwijzing van al het kwade, van de vaak afschuwelijke feiten waarvoor daders opgesloten zitten.</w:t>
      </w:r>
      <w:r w:rsidR="00D266A3">
        <w:t xml:space="preserve"> Maar in </w:t>
      </w:r>
      <w:r>
        <w:t xml:space="preserve">plaats van </w:t>
      </w:r>
      <w:r w:rsidR="00D266A3">
        <w:t>a</w:t>
      </w:r>
      <w:r>
        <w:t xml:space="preserve">ngst kiezen wij  voor de hoop, voor het geloof dat mensen een nieuwe weg kunnen inslaan. We willen </w:t>
      </w:r>
      <w:r w:rsidR="00F9547D">
        <w:t xml:space="preserve">met deze actie </w:t>
      </w:r>
      <w:r>
        <w:t>meewerken aan de  gezamenlijke opdracht om met slachtoffers en gevangenen een betere wereld op te bouwen.</w:t>
      </w:r>
      <w:r w:rsidR="00FB2081">
        <w:t xml:space="preserve"> </w:t>
      </w:r>
    </w:p>
    <w:p w14:paraId="74FB5862" w14:textId="77777777" w:rsidR="00564E2D" w:rsidRDefault="00564E2D">
      <w:pPr>
        <w:pStyle w:val="Standard"/>
        <w:pageBreakBefore/>
      </w:pPr>
    </w:p>
    <w:p w14:paraId="697AB0B8" w14:textId="77777777" w:rsidR="00564E2D" w:rsidRDefault="006300A9">
      <w:pPr>
        <w:pStyle w:val="Standard"/>
        <w:pBdr>
          <w:top w:val="single" w:sz="4" w:space="1" w:color="00000A"/>
          <w:left w:val="single" w:sz="4" w:space="4" w:color="00000A"/>
          <w:bottom w:val="single" w:sz="4" w:space="1" w:color="00000A"/>
          <w:right w:val="single" w:sz="4" w:space="4" w:color="00000A"/>
        </w:pBdr>
      </w:pPr>
      <w:r>
        <w:t xml:space="preserve"> </w:t>
      </w:r>
      <w:r>
        <w:rPr>
          <w:b/>
          <w:u w:val="single"/>
        </w:rPr>
        <w:t>Praktisch</w:t>
      </w:r>
      <w:r>
        <w:rPr>
          <w:b/>
        </w:rPr>
        <w:t>:</w:t>
      </w:r>
    </w:p>
    <w:p w14:paraId="22DA6C45" w14:textId="77777777" w:rsidR="00564E2D" w:rsidRDefault="00564E2D">
      <w:pPr>
        <w:pStyle w:val="Standard"/>
        <w:pBdr>
          <w:top w:val="single" w:sz="4" w:space="1" w:color="00000A"/>
          <w:left w:val="single" w:sz="4" w:space="4" w:color="00000A"/>
          <w:bottom w:val="single" w:sz="4" w:space="1" w:color="00000A"/>
          <w:right w:val="single" w:sz="4" w:space="4" w:color="00000A"/>
        </w:pBdr>
      </w:pPr>
    </w:p>
    <w:p w14:paraId="30785C59" w14:textId="77777777" w:rsidR="00564E2D" w:rsidRDefault="006300A9">
      <w:pPr>
        <w:pStyle w:val="Standard"/>
        <w:pBdr>
          <w:top w:val="single" w:sz="4" w:space="1" w:color="00000A"/>
          <w:left w:val="single" w:sz="4" w:space="4" w:color="00000A"/>
          <w:bottom w:val="single" w:sz="4" w:space="1" w:color="00000A"/>
          <w:right w:val="single" w:sz="4" w:space="4" w:color="00000A"/>
        </w:pBdr>
      </w:pPr>
      <w:r>
        <w:t>11.00h Verzamelen in de Wezenstraat ter hoogte van  de Futur (naast de Kuub)</w:t>
      </w:r>
      <w:r>
        <w:br/>
        <w:t xml:space="preserve">               om liederen in te zingen.</w:t>
      </w:r>
    </w:p>
    <w:p w14:paraId="147B8E89" w14:textId="77777777" w:rsidR="00564E2D" w:rsidRDefault="006300A9">
      <w:pPr>
        <w:pStyle w:val="Standard"/>
        <w:pBdr>
          <w:top w:val="single" w:sz="4" w:space="1" w:color="00000A"/>
          <w:left w:val="single" w:sz="4" w:space="4" w:color="00000A"/>
          <w:bottom w:val="single" w:sz="4" w:space="1" w:color="00000A"/>
          <w:right w:val="single" w:sz="4" w:space="4" w:color="00000A"/>
        </w:pBdr>
      </w:pPr>
      <w:r>
        <w:t>11.20h Aanheffen van de liederen en toespraak.</w:t>
      </w:r>
    </w:p>
    <w:p w14:paraId="6317ED31" w14:textId="77777777" w:rsidR="00564E2D" w:rsidRDefault="006300A9">
      <w:pPr>
        <w:pStyle w:val="Standard"/>
        <w:pBdr>
          <w:top w:val="single" w:sz="4" w:space="1" w:color="00000A"/>
          <w:left w:val="single" w:sz="4" w:space="4" w:color="00000A"/>
          <w:bottom w:val="single" w:sz="4" w:space="1" w:color="00000A"/>
          <w:right w:val="single" w:sz="4" w:space="4" w:color="00000A"/>
        </w:pBdr>
      </w:pPr>
      <w:r>
        <w:t>11.40h Menselijke ketting maken rond de gevangenis.</w:t>
      </w:r>
    </w:p>
    <w:p w14:paraId="27F35F52" w14:textId="77777777" w:rsidR="00564E2D" w:rsidRDefault="006300A9">
      <w:pPr>
        <w:pStyle w:val="Standard"/>
        <w:pBdr>
          <w:top w:val="single" w:sz="4" w:space="1" w:color="00000A"/>
          <w:left w:val="single" w:sz="4" w:space="4" w:color="00000A"/>
          <w:bottom w:val="single" w:sz="4" w:space="1" w:color="00000A"/>
          <w:right w:val="single" w:sz="4" w:space="4" w:color="00000A"/>
        </w:pBdr>
        <w:ind w:firstLine="708"/>
      </w:pPr>
      <w:r>
        <w:t xml:space="preserve">       </w:t>
      </w:r>
      <w:r>
        <w:rPr>
          <w:i/>
        </w:rPr>
        <w:t>Wezenstraat, Kasteeldreef, Warandestraat en Hannuitstraat.</w:t>
      </w:r>
    </w:p>
    <w:p w14:paraId="3E9CA38E" w14:textId="77777777" w:rsidR="00564E2D" w:rsidRDefault="006300A9">
      <w:pPr>
        <w:pStyle w:val="Standard"/>
        <w:pBdr>
          <w:top w:val="single" w:sz="4" w:space="1" w:color="00000A"/>
          <w:left w:val="single" w:sz="4" w:space="4" w:color="00000A"/>
          <w:bottom w:val="single" w:sz="4" w:space="1" w:color="00000A"/>
          <w:right w:val="single" w:sz="4" w:space="4" w:color="00000A"/>
        </w:pBdr>
      </w:pPr>
      <w:r>
        <w:t>12.00h Einde van de activiteit.</w:t>
      </w:r>
    </w:p>
    <w:p w14:paraId="1A3B6577" w14:textId="77777777" w:rsidR="00DF5108" w:rsidRDefault="00DF5108">
      <w:pPr>
        <w:pStyle w:val="Standard"/>
        <w:pBdr>
          <w:top w:val="single" w:sz="4" w:space="1" w:color="00000A"/>
          <w:left w:val="single" w:sz="4" w:space="4" w:color="00000A"/>
          <w:bottom w:val="single" w:sz="4" w:space="1" w:color="00000A"/>
          <w:right w:val="single" w:sz="4" w:space="4" w:color="00000A"/>
        </w:pBdr>
      </w:pPr>
    </w:p>
    <w:p w14:paraId="73B048C4" w14:textId="77777777" w:rsidR="00DF5108" w:rsidRDefault="00DF5108" w:rsidP="00DF5108">
      <w:pPr>
        <w:pStyle w:val="Standard"/>
        <w:pBdr>
          <w:top w:val="single" w:sz="4" w:space="1" w:color="00000A"/>
          <w:left w:val="single" w:sz="4" w:space="4" w:color="00000A"/>
          <w:bottom w:val="single" w:sz="4" w:space="1" w:color="00000A"/>
          <w:right w:val="single" w:sz="4" w:space="4" w:color="00000A"/>
        </w:pBdr>
      </w:pPr>
      <w:r>
        <w:t xml:space="preserve">Er staat een pop-up kapel waarin mensen – om welke reden dan ook – </w:t>
      </w:r>
    </w:p>
    <w:p w14:paraId="4CE46C6E" w14:textId="77777777" w:rsidR="00DF5108" w:rsidRDefault="00DF5108" w:rsidP="00DF5108">
      <w:pPr>
        <w:pStyle w:val="Standard"/>
        <w:pBdr>
          <w:top w:val="single" w:sz="4" w:space="1" w:color="00000A"/>
          <w:left w:val="single" w:sz="4" w:space="4" w:color="00000A"/>
          <w:bottom w:val="single" w:sz="4" w:space="1" w:color="00000A"/>
          <w:right w:val="single" w:sz="4" w:space="4" w:color="00000A"/>
        </w:pBdr>
      </w:pPr>
      <w:r>
        <w:t>een kaarsje kunnen aansteken.</w:t>
      </w:r>
    </w:p>
    <w:p w14:paraId="7220A115" w14:textId="77777777" w:rsidR="00564E2D" w:rsidRDefault="00564E2D">
      <w:pPr>
        <w:pStyle w:val="Standard"/>
        <w:pBdr>
          <w:top w:val="single" w:sz="4" w:space="1" w:color="00000A"/>
          <w:left w:val="single" w:sz="4" w:space="4" w:color="00000A"/>
          <w:bottom w:val="single" w:sz="4" w:space="1" w:color="00000A"/>
          <w:right w:val="single" w:sz="4" w:space="4" w:color="00000A"/>
        </w:pBdr>
      </w:pPr>
    </w:p>
    <w:p w14:paraId="68D09CC3" w14:textId="77777777" w:rsidR="00564E2D" w:rsidRDefault="00564E2D">
      <w:pPr>
        <w:pStyle w:val="Standard"/>
        <w:rPr>
          <w:lang w:val="nl-BE"/>
        </w:rPr>
      </w:pPr>
    </w:p>
    <w:p w14:paraId="261AC1AE" w14:textId="77777777" w:rsidR="00564E2D" w:rsidRPr="008A3F98" w:rsidRDefault="006300A9">
      <w:pPr>
        <w:pStyle w:val="Standard"/>
      </w:pPr>
      <w:r w:rsidRPr="008A3F98">
        <w:rPr>
          <w:b/>
          <w:u w:val="single"/>
          <w:lang w:val="nl-BE"/>
        </w:rPr>
        <w:t>Organisatie</w:t>
      </w:r>
      <w:r w:rsidRPr="008A3F98">
        <w:rPr>
          <w:b/>
          <w:lang w:val="nl-BE"/>
        </w:rPr>
        <w:t>:</w:t>
      </w:r>
    </w:p>
    <w:p w14:paraId="6B84E5B5" w14:textId="77777777" w:rsidR="00564E2D" w:rsidRPr="008A3F98" w:rsidRDefault="00564E2D">
      <w:pPr>
        <w:pStyle w:val="Standard"/>
        <w:rPr>
          <w:b/>
          <w:lang w:val="nl-BE"/>
        </w:rPr>
      </w:pPr>
    </w:p>
    <w:p w14:paraId="646D451E" w14:textId="77777777" w:rsidR="00564E2D" w:rsidRPr="008A3F98" w:rsidRDefault="006300A9">
      <w:pPr>
        <w:pStyle w:val="Standard"/>
        <w:rPr>
          <w:color w:val="00B050"/>
        </w:rPr>
      </w:pPr>
      <w:r w:rsidRPr="008A3F98">
        <w:rPr>
          <w:lang w:val="nl-BE"/>
        </w:rPr>
        <w:t>Het evenement is een initiatief van</w:t>
      </w:r>
      <w:r w:rsidR="00F9547D" w:rsidRPr="008A3F98">
        <w:rPr>
          <w:color w:val="00B050"/>
          <w:lang w:val="nl-BE"/>
        </w:rPr>
        <w:t xml:space="preserve"> </w:t>
      </w:r>
    </w:p>
    <w:p w14:paraId="4F016D2F" w14:textId="77777777" w:rsidR="00564E2D" w:rsidRPr="008A3F98" w:rsidRDefault="006300A9">
      <w:pPr>
        <w:pStyle w:val="Lijstalinea"/>
        <w:numPr>
          <w:ilvl w:val="0"/>
          <w:numId w:val="5"/>
        </w:numPr>
      </w:pPr>
      <w:r w:rsidRPr="008A3F98">
        <w:rPr>
          <w:lang w:val="nl-BE"/>
        </w:rPr>
        <w:t>Pastorale eenheid Clara van Assisi (Turnhout – Oud-Turnhout)</w:t>
      </w:r>
    </w:p>
    <w:p w14:paraId="04C68363" w14:textId="77777777" w:rsidR="00564E2D" w:rsidRPr="008A3F98" w:rsidRDefault="006300A9" w:rsidP="005A01B8">
      <w:pPr>
        <w:pStyle w:val="Lijstalinea"/>
        <w:numPr>
          <w:ilvl w:val="0"/>
          <w:numId w:val="4"/>
        </w:numPr>
      </w:pPr>
      <w:r w:rsidRPr="008A3F98">
        <w:rPr>
          <w:lang w:val="nl-BE"/>
        </w:rPr>
        <w:t>Without Walls vzw</w:t>
      </w:r>
      <w:r w:rsidR="005A01B8" w:rsidRPr="008A3F98">
        <w:rPr>
          <w:lang w:val="nl-BE"/>
        </w:rPr>
        <w:t xml:space="preserve"> en </w:t>
      </w:r>
      <w:r w:rsidRPr="008A3F98">
        <w:t>het Leerke vzw, Arendonk</w:t>
      </w:r>
    </w:p>
    <w:p w14:paraId="4EAB223D" w14:textId="77777777" w:rsidR="00564E2D" w:rsidRPr="008A3F98" w:rsidRDefault="006300A9">
      <w:pPr>
        <w:pStyle w:val="Lijstalinea"/>
        <w:numPr>
          <w:ilvl w:val="0"/>
          <w:numId w:val="4"/>
        </w:numPr>
      </w:pPr>
      <w:r w:rsidRPr="008A3F98">
        <w:rPr>
          <w:lang w:val="nl-BE"/>
        </w:rPr>
        <w:t>Katholieke gevangenisaalmoezeniers Turnhout</w:t>
      </w:r>
    </w:p>
    <w:p w14:paraId="164D5D9F" w14:textId="1424477D" w:rsidR="00564E2D" w:rsidRPr="008A3F98" w:rsidRDefault="006300A9">
      <w:pPr>
        <w:pStyle w:val="Lijstalinea"/>
        <w:numPr>
          <w:ilvl w:val="0"/>
          <w:numId w:val="4"/>
        </w:numPr>
      </w:pPr>
      <w:r w:rsidRPr="008A3F98">
        <w:rPr>
          <w:lang w:val="nl-BE"/>
        </w:rPr>
        <w:t>Inspirelli en IJD</w:t>
      </w:r>
      <w:r w:rsidR="00801209" w:rsidRPr="008A3F98">
        <w:rPr>
          <w:lang w:val="nl-BE"/>
        </w:rPr>
        <w:t xml:space="preserve"> ( Jeugdpastoraal Vlaanderen) </w:t>
      </w:r>
    </w:p>
    <w:p w14:paraId="310D5FF9" w14:textId="77777777" w:rsidR="00564E2D" w:rsidRPr="008A3F98" w:rsidRDefault="00564E2D">
      <w:pPr>
        <w:pStyle w:val="Standard"/>
        <w:rPr>
          <w:lang w:val="nl-BE"/>
        </w:rPr>
      </w:pPr>
    </w:p>
    <w:p w14:paraId="6927AAAC" w14:textId="77777777" w:rsidR="00564E2D" w:rsidRPr="008A3F98" w:rsidRDefault="006300A9">
      <w:pPr>
        <w:pStyle w:val="Standard"/>
      </w:pPr>
      <w:r w:rsidRPr="008A3F98">
        <w:rPr>
          <w:lang w:val="nl-BE"/>
        </w:rPr>
        <w:t>Volgende organisaties werken actief mee aan het evenement:</w:t>
      </w:r>
    </w:p>
    <w:p w14:paraId="40D5E316" w14:textId="77777777" w:rsidR="00DA25AC" w:rsidRPr="008A3F98" w:rsidRDefault="006300A9" w:rsidP="00991A90">
      <w:pPr>
        <w:pStyle w:val="Lijstalinea"/>
        <w:numPr>
          <w:ilvl w:val="0"/>
          <w:numId w:val="2"/>
        </w:numPr>
      </w:pPr>
      <w:r w:rsidRPr="008A3F98">
        <w:t>De Warande</w:t>
      </w:r>
      <w:r w:rsidR="005A01B8" w:rsidRPr="008A3F98">
        <w:t xml:space="preserve">, </w:t>
      </w:r>
      <w:r w:rsidRPr="008A3F98">
        <w:t>Stad Turnhout</w:t>
      </w:r>
      <w:r w:rsidR="005A01B8" w:rsidRPr="008A3F98">
        <w:t xml:space="preserve">, </w:t>
      </w:r>
      <w:r w:rsidR="00BA0295" w:rsidRPr="008A3F98">
        <w:t>CAW De Kempen</w:t>
      </w:r>
      <w:r w:rsidR="00991A90" w:rsidRPr="008A3F98">
        <w:t xml:space="preserve"> </w:t>
      </w:r>
    </w:p>
    <w:p w14:paraId="7DB77375" w14:textId="1A878577" w:rsidR="00BA0295" w:rsidRPr="008A3F98" w:rsidRDefault="00991A90" w:rsidP="00DA25AC">
      <w:pPr>
        <w:pStyle w:val="Lijstalinea"/>
        <w:numPr>
          <w:ilvl w:val="0"/>
          <w:numId w:val="2"/>
        </w:numPr>
      </w:pPr>
      <w:r w:rsidRPr="008A3F98">
        <w:t>De middelbare scholen: Sint-Pieter, Sint-Victor en de VTST</w:t>
      </w:r>
    </w:p>
    <w:p w14:paraId="31CB72CF" w14:textId="4C529D06" w:rsidR="00564E2D" w:rsidRPr="008A3F98" w:rsidRDefault="006300A9" w:rsidP="005A01B8">
      <w:pPr>
        <w:pStyle w:val="Lijstalinea"/>
        <w:numPr>
          <w:ilvl w:val="0"/>
          <w:numId w:val="6"/>
        </w:numPr>
      </w:pPr>
      <w:r w:rsidRPr="008A3F98">
        <w:t>Dinamo</w:t>
      </w:r>
      <w:r w:rsidR="00BA0295" w:rsidRPr="008A3F98">
        <w:t xml:space="preserve">: </w:t>
      </w:r>
      <w:r w:rsidR="00BA0295" w:rsidRPr="008A3F98">
        <w:rPr>
          <w:b/>
          <w:bCs/>
        </w:rPr>
        <w:t>info en ge</w:t>
      </w:r>
      <w:r w:rsidR="00806060" w:rsidRPr="008A3F98">
        <w:rPr>
          <w:b/>
          <w:bCs/>
        </w:rPr>
        <w:t xml:space="preserve">tuigenis van ex-gedetineerde: </w:t>
      </w:r>
      <w:r w:rsidR="00806060" w:rsidRPr="008A3F98">
        <w:t>23 april 19.30 u, inschrijven nodig</w:t>
      </w:r>
    </w:p>
    <w:p w14:paraId="23654D98" w14:textId="2399EE6E" w:rsidR="00471BEF" w:rsidRPr="008A3F98" w:rsidRDefault="006300A9" w:rsidP="00471BEF">
      <w:pPr>
        <w:pStyle w:val="Lijstalinea"/>
        <w:numPr>
          <w:ilvl w:val="0"/>
          <w:numId w:val="2"/>
        </w:numPr>
      </w:pPr>
      <w:r w:rsidRPr="008A3F98">
        <w:t>t’ANtWOORD</w:t>
      </w:r>
      <w:r w:rsidR="00471BEF" w:rsidRPr="008A3F98">
        <w:t xml:space="preserve">: </w:t>
      </w:r>
      <w:r w:rsidR="001536F1" w:rsidRPr="008A3F98">
        <w:rPr>
          <w:b/>
          <w:bCs/>
        </w:rPr>
        <w:t>welkom op de koorrepetitie</w:t>
      </w:r>
      <w:r w:rsidR="001536F1" w:rsidRPr="008A3F98">
        <w:t xml:space="preserve"> op 24 april om 19.30</w:t>
      </w:r>
      <w:r w:rsidR="00BA0295" w:rsidRPr="008A3F98">
        <w:t xml:space="preserve"> </w:t>
      </w:r>
      <w:r w:rsidR="00806060" w:rsidRPr="008A3F98">
        <w:t xml:space="preserve">u </w:t>
      </w:r>
      <w:r w:rsidR="001536F1" w:rsidRPr="008A3F98">
        <w:t>(Otterstraat 11</w:t>
      </w:r>
      <w:r w:rsidR="00BA0295" w:rsidRPr="008A3F98">
        <w:t>4</w:t>
      </w:r>
      <w:r w:rsidR="001536F1" w:rsidRPr="008A3F98">
        <w:t>)</w:t>
      </w:r>
    </w:p>
    <w:p w14:paraId="478A1434" w14:textId="77777777" w:rsidR="00564E2D" w:rsidRPr="008A3F98" w:rsidRDefault="00564E2D">
      <w:pPr>
        <w:pStyle w:val="Standard"/>
      </w:pPr>
    </w:p>
    <w:p w14:paraId="1735E057" w14:textId="521BA9FF" w:rsidR="00564E2D" w:rsidRPr="008A3F98" w:rsidRDefault="006300A9">
      <w:pPr>
        <w:pStyle w:val="Standard"/>
        <w:shd w:val="clear" w:color="auto" w:fill="FDFDFD"/>
      </w:pPr>
      <w:r w:rsidRPr="008A3F98">
        <w:rPr>
          <w:color w:val="000000"/>
        </w:rPr>
        <w:t>Hieronder de link met een reportage (GVA) over dezelfde activiteit in Antwerpen</w:t>
      </w:r>
    </w:p>
    <w:p w14:paraId="08EC2E18" w14:textId="77777777" w:rsidR="00564E2D" w:rsidRPr="008A3F98" w:rsidRDefault="008A3F98">
      <w:pPr>
        <w:pStyle w:val="Standard"/>
        <w:shd w:val="clear" w:color="auto" w:fill="FDFDFD"/>
      </w:pPr>
      <w:hyperlink r:id="rId9" w:history="1">
        <w:r w:rsidR="006300A9" w:rsidRPr="008A3F98">
          <w:rPr>
            <w:color w:val="336699"/>
          </w:rPr>
          <w:t>http://www.gva.be/cnt/dmf20161107_02559759/honderden-participanten-steken-gevangenen-hart-onder-de-riem</w:t>
        </w:r>
      </w:hyperlink>
    </w:p>
    <w:p w14:paraId="67B102F1" w14:textId="77777777" w:rsidR="00564E2D" w:rsidRPr="008A3F98" w:rsidRDefault="00564E2D">
      <w:pPr>
        <w:pStyle w:val="Standard"/>
      </w:pPr>
    </w:p>
    <w:p w14:paraId="0CCAC88C" w14:textId="77777777" w:rsidR="00564E2D" w:rsidRPr="008A3F98" w:rsidRDefault="006300A9">
      <w:pPr>
        <w:pStyle w:val="Standard"/>
        <w:rPr>
          <w:u w:val="single"/>
        </w:rPr>
      </w:pPr>
      <w:r w:rsidRPr="008A3F98">
        <w:rPr>
          <w:u w:val="single"/>
          <w:lang w:val="nl-BE"/>
        </w:rPr>
        <w:t>Contactpersonen:</w:t>
      </w:r>
    </w:p>
    <w:p w14:paraId="722AECEC" w14:textId="3620285D" w:rsidR="008F0CAF" w:rsidRPr="008A3F98" w:rsidRDefault="006300A9" w:rsidP="008F0CAF">
      <w:pPr>
        <w:pStyle w:val="Lijstalinea"/>
        <w:numPr>
          <w:ilvl w:val="0"/>
          <w:numId w:val="2"/>
        </w:numPr>
      </w:pPr>
      <w:r w:rsidRPr="008A3F98">
        <w:rPr>
          <w:lang w:val="nl-BE"/>
        </w:rPr>
        <w:t xml:space="preserve">Donatienne de Borman, gevangenisaalmoezenier Turnhout, </w:t>
      </w:r>
      <w:hyperlink r:id="rId10" w:history="1">
        <w:r w:rsidR="008F0CAF" w:rsidRPr="008A3F98">
          <w:rPr>
            <w:rStyle w:val="Hyperlink"/>
          </w:rPr>
          <w:t xml:space="preserve"> </w:t>
        </w:r>
        <w:bookmarkStart w:id="0" w:name="_GoBack"/>
        <w:bookmarkEnd w:id="0"/>
        <w:r w:rsidR="008F0CAF" w:rsidRPr="008A3F98">
          <w:rPr>
            <w:rStyle w:val="Hyperlink"/>
          </w:rPr>
          <w:t>donatienne.deborman@telenet.be</w:t>
        </w:r>
      </w:hyperlink>
    </w:p>
    <w:p w14:paraId="6E8A789A" w14:textId="693644E2" w:rsidR="00564E2D" w:rsidRPr="008A3F98" w:rsidRDefault="006300A9">
      <w:pPr>
        <w:pStyle w:val="Lijstalinea"/>
        <w:numPr>
          <w:ilvl w:val="0"/>
          <w:numId w:val="2"/>
        </w:numPr>
      </w:pPr>
      <w:r w:rsidRPr="008A3F98">
        <w:rPr>
          <w:lang w:val="nl-BE"/>
        </w:rPr>
        <w:t xml:space="preserve">Charel Verhoeven, diaken in de pastorale eenheid, </w:t>
      </w:r>
      <w:hyperlink r:id="rId11" w:history="1">
        <w:r w:rsidR="008F0CAF" w:rsidRPr="008A3F98">
          <w:rPr>
            <w:rStyle w:val="Hyperlink"/>
          </w:rPr>
          <w:t>karel.verhoeven1@telenet.be</w:t>
        </w:r>
      </w:hyperlink>
    </w:p>
    <w:p w14:paraId="6363327B" w14:textId="1418E8DF" w:rsidR="00C57AB8" w:rsidRDefault="00E838A3" w:rsidP="00C57AB8">
      <w:pPr>
        <w:pStyle w:val="Lijstalinea"/>
      </w:pPr>
      <w:r>
        <w:rPr>
          <w:noProof/>
        </w:rPr>
        <w:drawing>
          <wp:anchor distT="0" distB="0" distL="114300" distR="114300" simplePos="0" relativeHeight="251662336" behindDoc="0" locked="0" layoutInCell="1" allowOverlap="1" wp14:anchorId="0218059B" wp14:editId="3A523412">
            <wp:simplePos x="0" y="0"/>
            <wp:positionH relativeFrom="margin">
              <wp:posOffset>2340610</wp:posOffset>
            </wp:positionH>
            <wp:positionV relativeFrom="paragraph">
              <wp:posOffset>126365</wp:posOffset>
            </wp:positionV>
            <wp:extent cx="1543050" cy="15881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zw leer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1588135"/>
                    </a:xfrm>
                    <a:prstGeom prst="rect">
                      <a:avLst/>
                    </a:prstGeom>
                  </pic:spPr>
                </pic:pic>
              </a:graphicData>
            </a:graphic>
          </wp:anchor>
        </w:drawing>
      </w:r>
    </w:p>
    <w:p w14:paraId="2FA95172" w14:textId="766B7949" w:rsidR="00C57AB8" w:rsidRDefault="00972E74" w:rsidP="00C57AB8">
      <w:pPr>
        <w:pStyle w:val="Lijstalinea"/>
        <w:rPr>
          <w:noProof/>
        </w:rPr>
      </w:pPr>
      <w:r>
        <w:rPr>
          <w:noProof/>
        </w:rPr>
        <w:drawing>
          <wp:anchor distT="0" distB="0" distL="114300" distR="114300" simplePos="0" relativeHeight="251660288" behindDoc="0" locked="0" layoutInCell="1" allowOverlap="1" wp14:anchorId="37B3641B" wp14:editId="3393A640">
            <wp:simplePos x="0" y="0"/>
            <wp:positionH relativeFrom="margin">
              <wp:posOffset>190500</wp:posOffset>
            </wp:positionH>
            <wp:positionV relativeFrom="paragraph">
              <wp:posOffset>5080</wp:posOffset>
            </wp:positionV>
            <wp:extent cx="1400175" cy="1057275"/>
            <wp:effectExtent l="0" t="0" r="9525" b="9525"/>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pic:spPr>
                </pic:pic>
              </a:graphicData>
            </a:graphic>
          </wp:anchor>
        </w:drawing>
      </w:r>
      <w:r w:rsidR="002F45ED" w:rsidRPr="0056112F">
        <w:rPr>
          <w:noProof/>
        </w:rPr>
        <w:drawing>
          <wp:anchor distT="0" distB="0" distL="114300" distR="114300" simplePos="0" relativeHeight="251661312" behindDoc="0" locked="0" layoutInCell="1" allowOverlap="1" wp14:anchorId="4E1FEAB1" wp14:editId="5AA548F8">
            <wp:simplePos x="0" y="0"/>
            <wp:positionH relativeFrom="margin">
              <wp:align>right</wp:align>
            </wp:positionH>
            <wp:positionV relativeFrom="paragraph">
              <wp:posOffset>427355</wp:posOffset>
            </wp:positionV>
            <wp:extent cx="1714500" cy="9334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933450"/>
                    </a:xfrm>
                    <a:prstGeom prst="rect">
                      <a:avLst/>
                    </a:prstGeom>
                  </pic:spPr>
                </pic:pic>
              </a:graphicData>
            </a:graphic>
          </wp:anchor>
        </w:drawing>
      </w:r>
    </w:p>
    <w:p w14:paraId="28C54A93" w14:textId="33CA9FBA" w:rsidR="00972E74" w:rsidRDefault="00972E74" w:rsidP="00C57AB8">
      <w:pPr>
        <w:pStyle w:val="Lijstalinea"/>
      </w:pPr>
    </w:p>
    <w:p w14:paraId="7F5E707E" w14:textId="650E8E61" w:rsidR="00972E74" w:rsidRDefault="00972E74" w:rsidP="00C57AB8">
      <w:pPr>
        <w:pStyle w:val="Lijstalinea"/>
      </w:pPr>
    </w:p>
    <w:p w14:paraId="7A78FBC5" w14:textId="0E5FC149" w:rsidR="00972E74" w:rsidRDefault="00972E74" w:rsidP="00C57AB8">
      <w:pPr>
        <w:pStyle w:val="Lijstalinea"/>
      </w:pPr>
    </w:p>
    <w:p w14:paraId="0A86C5CB" w14:textId="6F5EC007" w:rsidR="00972E74" w:rsidRDefault="00972E74" w:rsidP="00C57AB8">
      <w:pPr>
        <w:pStyle w:val="Lijstalinea"/>
      </w:pPr>
    </w:p>
    <w:p w14:paraId="20F9D118" w14:textId="2AD745A2" w:rsidR="00972E74" w:rsidRDefault="00972E74" w:rsidP="00C57AB8">
      <w:pPr>
        <w:pStyle w:val="Lijstalinea"/>
      </w:pPr>
    </w:p>
    <w:p w14:paraId="71997964" w14:textId="77777777" w:rsidR="00020694" w:rsidRDefault="00020694" w:rsidP="00C57AB8">
      <w:pPr>
        <w:pStyle w:val="Lijstalinea"/>
      </w:pPr>
      <w:r>
        <w:t xml:space="preserve">Katholieke </w:t>
      </w:r>
    </w:p>
    <w:p w14:paraId="7B8F017B" w14:textId="1AAA7686" w:rsidR="00020694" w:rsidRDefault="00020694" w:rsidP="00C57AB8">
      <w:pPr>
        <w:pStyle w:val="Lijstalinea"/>
      </w:pPr>
      <w:r>
        <w:t>gevangenisaalmoezenier</w:t>
      </w:r>
      <w:r w:rsidR="00E838A3">
        <w:t>s</w:t>
      </w:r>
    </w:p>
    <w:sectPr w:rsidR="00020694">
      <w:pgSz w:w="11906" w:h="16838"/>
      <w:pgMar w:top="993" w:right="1410"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2E4E" w14:textId="77777777" w:rsidR="007219CC" w:rsidRDefault="007219CC">
      <w:pPr>
        <w:spacing w:after="0" w:line="240" w:lineRule="auto"/>
      </w:pPr>
      <w:r>
        <w:separator/>
      </w:r>
    </w:p>
  </w:endnote>
  <w:endnote w:type="continuationSeparator" w:id="0">
    <w:p w14:paraId="7E7E4A83" w14:textId="77777777" w:rsidR="007219CC" w:rsidRDefault="0072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C85F" w14:textId="77777777" w:rsidR="007219CC" w:rsidRDefault="007219CC">
      <w:pPr>
        <w:spacing w:after="0" w:line="240" w:lineRule="auto"/>
      </w:pPr>
      <w:r>
        <w:rPr>
          <w:color w:val="000000"/>
        </w:rPr>
        <w:separator/>
      </w:r>
    </w:p>
  </w:footnote>
  <w:footnote w:type="continuationSeparator" w:id="0">
    <w:p w14:paraId="00508D63" w14:textId="77777777" w:rsidR="007219CC" w:rsidRDefault="00721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CA1"/>
    <w:multiLevelType w:val="multilevel"/>
    <w:tmpl w:val="114E5D3C"/>
    <w:styleLink w:val="WWNum2"/>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543ED4"/>
    <w:multiLevelType w:val="multilevel"/>
    <w:tmpl w:val="2CCA89B2"/>
    <w:styleLink w:val="WWNum3"/>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503E33"/>
    <w:multiLevelType w:val="multilevel"/>
    <w:tmpl w:val="BA561898"/>
    <w:styleLink w:val="WWNum4"/>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720F6E"/>
    <w:multiLevelType w:val="multilevel"/>
    <w:tmpl w:val="3EDA86CE"/>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0"/>
  </w:num>
  <w:num w:numId="3">
    <w:abstractNumId w:val="1"/>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2D"/>
    <w:rsid w:val="00020694"/>
    <w:rsid w:val="00104526"/>
    <w:rsid w:val="00113408"/>
    <w:rsid w:val="001536F1"/>
    <w:rsid w:val="001847F9"/>
    <w:rsid w:val="001F2B79"/>
    <w:rsid w:val="00223A52"/>
    <w:rsid w:val="002D1B06"/>
    <w:rsid w:val="002F45ED"/>
    <w:rsid w:val="00310FF2"/>
    <w:rsid w:val="00371C7F"/>
    <w:rsid w:val="003E150C"/>
    <w:rsid w:val="00471BEF"/>
    <w:rsid w:val="00530715"/>
    <w:rsid w:val="0056112F"/>
    <w:rsid w:val="00564E2D"/>
    <w:rsid w:val="005A01B8"/>
    <w:rsid w:val="006300A9"/>
    <w:rsid w:val="006D65EB"/>
    <w:rsid w:val="007219CC"/>
    <w:rsid w:val="00801209"/>
    <w:rsid w:val="00806060"/>
    <w:rsid w:val="008A3F98"/>
    <w:rsid w:val="008A5378"/>
    <w:rsid w:val="008F0CAF"/>
    <w:rsid w:val="00972E74"/>
    <w:rsid w:val="00991A90"/>
    <w:rsid w:val="00A00F6C"/>
    <w:rsid w:val="00B030BD"/>
    <w:rsid w:val="00BA0295"/>
    <w:rsid w:val="00C2067A"/>
    <w:rsid w:val="00C25215"/>
    <w:rsid w:val="00C57AB8"/>
    <w:rsid w:val="00D266A3"/>
    <w:rsid w:val="00DA2359"/>
    <w:rsid w:val="00DA25AC"/>
    <w:rsid w:val="00DF5108"/>
    <w:rsid w:val="00E838A3"/>
    <w:rsid w:val="00F9547D"/>
    <w:rsid w:val="00FB2081"/>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DDB4"/>
  <w15:docId w15:val="{261905D3-46FC-44E2-8A9D-F0757F34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nl-B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rd"/>
    <w:next w:val="Textbody"/>
    <w:pPr>
      <w:keepNext/>
      <w:keepLines/>
      <w:spacing w:before="240"/>
      <w:outlineLvl w:val="0"/>
    </w:pPr>
    <w:rPr>
      <w:rFonts w:ascii="Calibri Light" w:hAnsi="Calibri Light" w:cs="F"/>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pacing w:after="0" w:line="240" w:lineRule="auto"/>
    </w:pPr>
    <w:rPr>
      <w:rFonts w:ascii="Cambria" w:eastAsia="MS Mincho" w:hAnsi="Cambria" w:cs="Times New Roman"/>
      <w:sz w:val="24"/>
      <w:szCs w:val="24"/>
      <w:lang w:val="nl-N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el">
    <w:name w:val="Title"/>
    <w:basedOn w:val="Standard"/>
    <w:next w:val="Ondertitel"/>
    <w:rPr>
      <w:rFonts w:ascii="Calibri Light" w:hAnsi="Calibri Light" w:cs="F"/>
      <w:b/>
      <w:bCs/>
      <w:spacing w:val="-10"/>
      <w:sz w:val="56"/>
      <w:szCs w:val="56"/>
    </w:rPr>
  </w:style>
  <w:style w:type="paragraph" w:styleId="Ondertitel">
    <w:name w:val="Subtitle"/>
    <w:basedOn w:val="Heading"/>
    <w:next w:val="Textbody"/>
    <w:pPr>
      <w:jc w:val="center"/>
    </w:pPr>
    <w:rPr>
      <w:i/>
      <w:iCs/>
    </w:rPr>
  </w:style>
  <w:style w:type="paragraph" w:customStyle="1" w:styleId="style9">
    <w:name w:val="style9"/>
    <w:basedOn w:val="Standard"/>
    <w:pPr>
      <w:spacing w:before="100" w:after="100"/>
    </w:pPr>
    <w:rPr>
      <w:rFonts w:ascii="Times New Roman" w:eastAsia="Times New Roman" w:hAnsi="Times New Roman"/>
      <w:lang w:val="nl-BE" w:eastAsia="nl-BE" w:bidi="he-IL"/>
    </w:rPr>
  </w:style>
  <w:style w:type="paragraph" w:customStyle="1" w:styleId="style34">
    <w:name w:val="style34"/>
    <w:basedOn w:val="Standard"/>
    <w:pPr>
      <w:spacing w:before="100" w:after="100"/>
    </w:pPr>
    <w:rPr>
      <w:rFonts w:ascii="Times New Roman" w:eastAsia="Times New Roman" w:hAnsi="Times New Roman"/>
      <w:lang w:val="nl-BE" w:eastAsia="nl-BE" w:bidi="he-IL"/>
    </w:rPr>
  </w:style>
  <w:style w:type="paragraph" w:styleId="Normaalweb">
    <w:name w:val="Normal (Web)"/>
    <w:basedOn w:val="Standard"/>
    <w:pPr>
      <w:spacing w:before="100" w:after="100"/>
    </w:pPr>
    <w:rPr>
      <w:rFonts w:ascii="Times New Roman" w:eastAsia="Times New Roman" w:hAnsi="Times New Roman"/>
      <w:lang w:val="nl-BE" w:eastAsia="nl-BE" w:bidi="he-IL"/>
    </w:rPr>
  </w:style>
  <w:style w:type="paragraph" w:styleId="Lijstalinea">
    <w:name w:val="List Paragraph"/>
    <w:basedOn w:val="Standard"/>
    <w:pPr>
      <w:ind w:left="720"/>
    </w:pPr>
  </w:style>
  <w:style w:type="character" w:customStyle="1" w:styleId="Kop1Char">
    <w:name w:val="Kop 1 Char"/>
    <w:basedOn w:val="Standaardalinea-lettertype"/>
    <w:rPr>
      <w:rFonts w:ascii="Calibri Light" w:hAnsi="Calibri Light" w:cs="F"/>
      <w:color w:val="2F5496"/>
      <w:sz w:val="32"/>
      <w:szCs w:val="32"/>
      <w:lang w:val="nl-NL"/>
    </w:rPr>
  </w:style>
  <w:style w:type="character" w:customStyle="1" w:styleId="Internetlink">
    <w:name w:val="Internet link"/>
    <w:basedOn w:val="Standaardalinea-lettertype"/>
    <w:rPr>
      <w:color w:val="0563C1"/>
      <w:u w:val="single"/>
    </w:rPr>
  </w:style>
  <w:style w:type="character" w:customStyle="1" w:styleId="TitelChar">
    <w:name w:val="Titel Char"/>
    <w:basedOn w:val="Standaardalinea-lettertype"/>
    <w:rPr>
      <w:rFonts w:ascii="Calibri Light" w:hAnsi="Calibri Light" w:cs="F"/>
      <w:spacing w:val="-10"/>
      <w:kern w:val="3"/>
      <w:sz w:val="56"/>
      <w:szCs w:val="56"/>
      <w:lang w:val="nl-NL"/>
    </w:rPr>
  </w:style>
  <w:style w:type="character" w:customStyle="1" w:styleId="Onopgelostemelding1">
    <w:name w:val="Onopgeloste melding1"/>
    <w:basedOn w:val="Standaardalinea-lettertype"/>
    <w:rPr>
      <w:color w:val="808080"/>
    </w:rPr>
  </w:style>
  <w:style w:type="character" w:customStyle="1" w:styleId="style33">
    <w:name w:val="style33"/>
    <w:basedOn w:val="Standaardalinea-lettertype"/>
  </w:style>
  <w:style w:type="character" w:customStyle="1" w:styleId="style341">
    <w:name w:val="style341"/>
    <w:basedOn w:val="Standaardalinea-lettertype"/>
  </w:style>
  <w:style w:type="character" w:customStyle="1" w:styleId="style43">
    <w:name w:val="style43"/>
    <w:basedOn w:val="Standaardalinea-lettertype"/>
  </w:style>
  <w:style w:type="character" w:customStyle="1" w:styleId="object">
    <w:name w:val="object"/>
    <w:basedOn w:val="Standaardalinea-lettertype"/>
  </w:style>
  <w:style w:type="character" w:customStyle="1" w:styleId="ListLabel1">
    <w:name w:val="ListLabel 1"/>
    <w:rPr>
      <w:sz w:val="20"/>
    </w:rPr>
  </w:style>
  <w:style w:type="character" w:customStyle="1" w:styleId="ListLabel2">
    <w:name w:val="ListLabel 2"/>
    <w:rPr>
      <w:rFonts w:eastAsia="MS Mincho" w:cs="Times New Roman"/>
    </w:rPr>
  </w:style>
  <w:style w:type="character" w:customStyle="1" w:styleId="ListLabel3">
    <w:name w:val="ListLabel 3"/>
    <w:rPr>
      <w:rFonts w:cs="Courier New"/>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character" w:styleId="Hyperlink">
    <w:name w:val="Hyperlink"/>
    <w:basedOn w:val="Standaardalinea-lettertype"/>
    <w:uiPriority w:val="99"/>
    <w:unhideWhenUsed/>
    <w:rsid w:val="008F0CAF"/>
    <w:rPr>
      <w:color w:val="0563C1" w:themeColor="hyperlink"/>
      <w:u w:val="single"/>
    </w:rPr>
  </w:style>
  <w:style w:type="character" w:styleId="Onopgelostemelding">
    <w:name w:val="Unresolved Mention"/>
    <w:basedOn w:val="Standaardalinea-lettertype"/>
    <w:uiPriority w:val="99"/>
    <w:semiHidden/>
    <w:unhideWhenUsed/>
    <w:rsid w:val="008F0C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l.verhoeven1@telene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donatienne.deborman@telenet.be" TargetMode="External"/><Relationship Id="rId4" Type="http://schemas.openxmlformats.org/officeDocument/2006/relationships/webSettings" Target="webSettings.xml"/><Relationship Id="rId9" Type="http://schemas.openxmlformats.org/officeDocument/2006/relationships/hyperlink" Target="http://www.gva.be/cnt/dmf20161107_02559759/honderden-participanten-steken-gevangenen-hart-onder-de-riem"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Pages>
  <Words>628</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Bouwen</dc:creator>
  <cp:lastModifiedBy>Agnes Bouwen</cp:lastModifiedBy>
  <cp:revision>30</cp:revision>
  <cp:lastPrinted>2018-03-20T08:08:00Z</cp:lastPrinted>
  <dcterms:created xsi:type="dcterms:W3CDTF">2018-03-19T20:06:00Z</dcterms:created>
  <dcterms:modified xsi:type="dcterms:W3CDTF">2018-03-21T10:24:00Z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