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5F" w:rsidRPr="002701F9" w:rsidRDefault="002A285F" w:rsidP="007176A4">
      <w:pPr>
        <w:pStyle w:val="Geenafstand"/>
        <w:rPr>
          <w:b/>
          <w:sz w:val="36"/>
          <w:szCs w:val="36"/>
        </w:rPr>
      </w:pPr>
      <w:r w:rsidRPr="002701F9">
        <w:rPr>
          <w:b/>
          <w:noProof/>
          <w:sz w:val="36"/>
          <w:szCs w:val="36"/>
          <w:lang w:eastAsia="nl-BE"/>
        </w:rPr>
        <w:drawing>
          <wp:anchor distT="0" distB="0" distL="114300" distR="114300" simplePos="0" relativeHeight="251660288" behindDoc="0" locked="0" layoutInCell="1" allowOverlap="1">
            <wp:simplePos x="0" y="0"/>
            <wp:positionH relativeFrom="column">
              <wp:posOffset>3689985</wp:posOffset>
            </wp:positionH>
            <wp:positionV relativeFrom="paragraph">
              <wp:posOffset>-105410</wp:posOffset>
            </wp:positionV>
            <wp:extent cx="2701925" cy="1800225"/>
            <wp:effectExtent l="19050" t="0" r="3175" b="0"/>
            <wp:wrapSquare wrapText="bothSides"/>
            <wp:docPr id="2" name="Afbeelding 2" descr="IMG_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354"/>
                    <pic:cNvPicPr>
                      <a:picLocks noChangeAspect="1" noChangeArrowheads="1"/>
                    </pic:cNvPicPr>
                  </pic:nvPicPr>
                  <pic:blipFill>
                    <a:blip r:embed="rId5" cstate="print"/>
                    <a:srcRect/>
                    <a:stretch>
                      <a:fillRect/>
                    </a:stretch>
                  </pic:blipFill>
                  <pic:spPr bwMode="auto">
                    <a:xfrm>
                      <a:off x="0" y="0"/>
                      <a:ext cx="2701925" cy="1800225"/>
                    </a:xfrm>
                    <a:prstGeom prst="rect">
                      <a:avLst/>
                    </a:prstGeom>
                    <a:noFill/>
                    <a:ln w="9525">
                      <a:noFill/>
                      <a:miter lim="800000"/>
                      <a:headEnd/>
                      <a:tailEnd/>
                    </a:ln>
                  </pic:spPr>
                </pic:pic>
              </a:graphicData>
            </a:graphic>
          </wp:anchor>
        </w:drawing>
      </w:r>
      <w:proofErr w:type="spellStart"/>
      <w:r w:rsidRPr="002701F9">
        <w:rPr>
          <w:b/>
          <w:sz w:val="36"/>
          <w:szCs w:val="36"/>
          <w:shd w:val="clear" w:color="auto" w:fill="FFFFFF"/>
        </w:rPr>
        <w:t>Bijbel-</w:t>
      </w:r>
      <w:r w:rsidR="002701F9" w:rsidRPr="002701F9">
        <w:rPr>
          <w:b/>
          <w:sz w:val="36"/>
          <w:szCs w:val="36"/>
          <w:shd w:val="clear" w:color="auto" w:fill="FFFFFF"/>
        </w:rPr>
        <w:t>h</w:t>
      </w:r>
      <w:r w:rsidRPr="002701F9">
        <w:rPr>
          <w:b/>
          <w:sz w:val="36"/>
          <w:szCs w:val="36"/>
          <w:shd w:val="clear" w:color="auto" w:fill="FFFFFF"/>
        </w:rPr>
        <w:t>and</w:t>
      </w:r>
      <w:proofErr w:type="spellEnd"/>
      <w:r w:rsidRPr="002701F9">
        <w:rPr>
          <w:b/>
          <w:sz w:val="36"/>
          <w:szCs w:val="36"/>
          <w:shd w:val="clear" w:color="auto" w:fill="FFFFFF"/>
        </w:rPr>
        <w:t xml:space="preserve"> poppenkast</w:t>
      </w:r>
      <w:r w:rsidRPr="002701F9">
        <w:rPr>
          <w:b/>
          <w:sz w:val="36"/>
          <w:szCs w:val="36"/>
        </w:rPr>
        <w:t xml:space="preserve"> </w:t>
      </w:r>
    </w:p>
    <w:p w:rsidR="002701F9" w:rsidRDefault="002701F9" w:rsidP="002701F9">
      <w:pPr>
        <w:pStyle w:val="Geenafstand"/>
        <w:rPr>
          <w:b/>
          <w:i/>
          <w:shd w:val="clear" w:color="auto" w:fill="FFFFFF"/>
        </w:rPr>
      </w:pPr>
    </w:p>
    <w:p w:rsidR="002A285F" w:rsidRPr="002701F9" w:rsidRDefault="002701F9" w:rsidP="002701F9">
      <w:pPr>
        <w:pStyle w:val="Geenafstand"/>
        <w:rPr>
          <w:b/>
          <w:i/>
          <w:shd w:val="clear" w:color="auto" w:fill="FFFFFF"/>
        </w:rPr>
      </w:pPr>
      <w:r>
        <w:rPr>
          <w:b/>
          <w:i/>
          <w:shd w:val="clear" w:color="auto" w:fill="FFFFFF"/>
        </w:rPr>
        <w:t>Omschrijving</w:t>
      </w:r>
    </w:p>
    <w:p w:rsidR="002A285F" w:rsidRDefault="002701F9" w:rsidP="002A285F">
      <w:pPr>
        <w:pStyle w:val="Geenafstand"/>
      </w:pPr>
      <w:r>
        <w:t>B</w:t>
      </w:r>
      <w:r w:rsidR="002A285F">
        <w:t>ijbelverha</w:t>
      </w:r>
      <w:r w:rsidR="00D5340A">
        <w:t>a</w:t>
      </w:r>
      <w:r w:rsidR="002A285F">
        <w:t>l</w:t>
      </w:r>
      <w:r w:rsidR="00D5340A">
        <w:t>fragment</w:t>
      </w:r>
      <w:r w:rsidR="002A285F">
        <w:t xml:space="preserve">en </w:t>
      </w:r>
      <w:r w:rsidR="007176A4">
        <w:t>en kort</w:t>
      </w:r>
      <w:r w:rsidR="002A285F" w:rsidRPr="005954A4">
        <w:t>verhalen</w:t>
      </w:r>
      <w:r w:rsidR="007176A4">
        <w:t xml:space="preserve"> rondom licht</w:t>
      </w:r>
      <w:r w:rsidR="00D5340A">
        <w:t xml:space="preserve"> uit andere</w:t>
      </w:r>
      <w:r w:rsidR="00787D82">
        <w:t xml:space="preserve"> </w:t>
      </w:r>
      <w:r>
        <w:t>levensbeschouwingen</w:t>
      </w:r>
      <w:r w:rsidR="00787D82">
        <w:t xml:space="preserve"> in poppenkastvorm spelen</w:t>
      </w:r>
      <w:r w:rsidR="002A285F">
        <w:t>.</w:t>
      </w:r>
      <w:r w:rsidR="007176A4" w:rsidRPr="007176A4">
        <w:t xml:space="preserve"> </w:t>
      </w:r>
    </w:p>
    <w:p w:rsidR="002A285F" w:rsidRPr="000E65AA" w:rsidRDefault="002A285F" w:rsidP="002A285F">
      <w:pPr>
        <w:pStyle w:val="Geenafstand"/>
      </w:pPr>
      <w:r>
        <w:t>Korte ontmoetingsfragmenten</w:t>
      </w:r>
      <w:r w:rsidRPr="000E65AA">
        <w:t>, situaties</w:t>
      </w:r>
      <w:r>
        <w:t>, belevingen…</w:t>
      </w:r>
      <w:r w:rsidR="00D5340A">
        <w:t xml:space="preserve"> </w:t>
      </w:r>
      <w:r w:rsidR="002701F9">
        <w:t xml:space="preserve">in gezamenlijk overleg </w:t>
      </w:r>
      <w:r w:rsidR="00D5340A">
        <w:t xml:space="preserve">uitbeelden </w:t>
      </w:r>
      <w:r w:rsidR="00787D82">
        <w:t xml:space="preserve">uitsluitend </w:t>
      </w:r>
      <w:r w:rsidR="00D5340A">
        <w:t>met handen.</w:t>
      </w:r>
    </w:p>
    <w:p w:rsidR="002A285F" w:rsidRDefault="002A285F" w:rsidP="002701F9">
      <w:pPr>
        <w:pStyle w:val="Geenafstand"/>
      </w:pPr>
      <w:r w:rsidRPr="000E65AA">
        <w:t xml:space="preserve">De handen worden getoond boven een doek als bij </w:t>
      </w:r>
      <w:r w:rsidR="00D5340A">
        <w:t xml:space="preserve">poppenkast, </w:t>
      </w:r>
      <w:r w:rsidRPr="000E65AA">
        <w:t>waarachter de spel</w:t>
      </w:r>
      <w:r>
        <w:t>ers verder helemaal verdwijnen.</w:t>
      </w:r>
      <w:r w:rsidR="00787D82">
        <w:t xml:space="preserve"> </w:t>
      </w:r>
      <w:r w:rsidRPr="000E65AA">
        <w:t xml:space="preserve">Er wordt gewerkt in groepjes van </w:t>
      </w:r>
      <w:r>
        <w:t>drie tot</w:t>
      </w:r>
      <w:r w:rsidRPr="000E65AA">
        <w:t xml:space="preserve"> vijf personen</w:t>
      </w:r>
      <w:r>
        <w:t>.</w:t>
      </w:r>
      <w:r w:rsidR="002701F9">
        <w:t xml:space="preserve"> </w:t>
      </w:r>
      <w:r w:rsidRPr="009C1DA5">
        <w:t xml:space="preserve">Elke speelgroep speelt een ander </w:t>
      </w:r>
      <w:r w:rsidR="009C1DA5" w:rsidRPr="009C1DA5">
        <w:t>licht</w:t>
      </w:r>
      <w:r w:rsidRPr="009C1DA5">
        <w:t>verhaal.</w:t>
      </w:r>
    </w:p>
    <w:p w:rsidR="00D5340A" w:rsidRDefault="00D5340A" w:rsidP="002A285F">
      <w:pPr>
        <w:pStyle w:val="Geenafstand"/>
        <w:jc w:val="both"/>
      </w:pPr>
    </w:p>
    <w:p w:rsidR="00D5340A" w:rsidRPr="002701F9" w:rsidRDefault="00D5340A" w:rsidP="002A285F">
      <w:pPr>
        <w:pStyle w:val="Geenafstand"/>
        <w:jc w:val="both"/>
        <w:rPr>
          <w:b/>
          <w:i/>
        </w:rPr>
      </w:pPr>
      <w:r w:rsidRPr="002701F9">
        <w:rPr>
          <w:b/>
          <w:i/>
        </w:rPr>
        <w:t>Mogelijke citaten en verhaalfragmenten:</w:t>
      </w:r>
    </w:p>
    <w:p w:rsidR="00DB0541" w:rsidRDefault="00DB0541" w:rsidP="00DB0541">
      <w:pPr>
        <w:pStyle w:val="Geenafstand"/>
        <w:rPr>
          <w:lang w:eastAsia="nl-BE"/>
        </w:rPr>
      </w:pPr>
      <w:r>
        <w:rPr>
          <w:lang w:eastAsia="nl-BE"/>
        </w:rPr>
        <w:t xml:space="preserve">- </w:t>
      </w:r>
      <w:r w:rsidRPr="00DB0541">
        <w:rPr>
          <w:i/>
          <w:lang w:eastAsia="nl-BE"/>
        </w:rPr>
        <w:t>Toen zei God: ‘Er moet </w:t>
      </w:r>
      <w:hyperlink r:id="rId6" w:history="1">
        <w:r w:rsidRPr="00DB0541">
          <w:rPr>
            <w:i/>
            <w:lang w:eastAsia="nl-BE"/>
          </w:rPr>
          <w:t>licht</w:t>
        </w:r>
      </w:hyperlink>
      <w:r w:rsidRPr="00DB0541">
        <w:rPr>
          <w:i/>
          <w:lang w:eastAsia="nl-BE"/>
        </w:rPr>
        <w:t xml:space="preserve"> hier licht komen!’ En </w:t>
      </w:r>
      <w:proofErr w:type="gramStart"/>
      <w:r w:rsidRPr="00DB0541">
        <w:rPr>
          <w:i/>
          <w:lang w:eastAsia="nl-BE"/>
        </w:rPr>
        <w:t xml:space="preserve">er  </w:t>
      </w:r>
      <w:proofErr w:type="gramEnd"/>
      <w:r w:rsidRPr="00DB0541">
        <w:rPr>
          <w:i/>
          <w:lang w:eastAsia="nl-BE"/>
        </w:rPr>
        <w:t xml:space="preserve">kwam </w:t>
      </w:r>
      <w:hyperlink r:id="rId7" w:history="1">
        <w:r w:rsidRPr="00DB0541">
          <w:rPr>
            <w:i/>
            <w:lang w:eastAsia="nl-BE"/>
          </w:rPr>
          <w:t>licht</w:t>
        </w:r>
      </w:hyperlink>
      <w:r w:rsidRPr="00DB0541">
        <w:rPr>
          <w:i/>
          <w:lang w:eastAsia="nl-BE"/>
        </w:rPr>
        <w:t>. En God zag dat het </w:t>
      </w:r>
      <w:hyperlink r:id="rId8" w:history="1">
        <w:r w:rsidRPr="00DB0541">
          <w:rPr>
            <w:i/>
            <w:lang w:eastAsia="nl-BE"/>
          </w:rPr>
          <w:t>licht</w:t>
        </w:r>
      </w:hyperlink>
      <w:r w:rsidRPr="00DB0541">
        <w:rPr>
          <w:i/>
          <w:lang w:eastAsia="nl-BE"/>
        </w:rPr>
        <w:t> goed was. God scheidde het </w:t>
      </w:r>
      <w:hyperlink r:id="rId9" w:history="1">
        <w:r w:rsidRPr="00DB0541">
          <w:rPr>
            <w:i/>
            <w:lang w:eastAsia="nl-BE"/>
          </w:rPr>
          <w:t>licht</w:t>
        </w:r>
      </w:hyperlink>
      <w:r w:rsidRPr="00DB0541">
        <w:rPr>
          <w:i/>
          <w:lang w:eastAsia="nl-BE"/>
        </w:rPr>
        <w:t> van de duisternis</w:t>
      </w:r>
      <w:proofErr w:type="gramStart"/>
      <w:r w:rsidRPr="007E05D6">
        <w:rPr>
          <w:lang w:eastAsia="nl-BE"/>
        </w:rPr>
        <w:t>;</w:t>
      </w:r>
      <w:proofErr w:type="gramEnd"/>
      <w:r>
        <w:rPr>
          <w:lang w:eastAsia="nl-BE"/>
        </w:rPr>
        <w:t xml:space="preserve">. </w:t>
      </w:r>
      <w:hyperlink r:id="rId10" w:anchor="v4" w:history="1">
        <w:r>
          <w:rPr>
            <w:lang w:eastAsia="nl-BE"/>
          </w:rPr>
          <w:t>Genesis</w:t>
        </w:r>
        <w:r w:rsidRPr="007E05D6">
          <w:rPr>
            <w:smallCaps/>
            <w:spacing w:val="25"/>
            <w:lang w:eastAsia="nl-BE"/>
          </w:rPr>
          <w:t xml:space="preserve"> 1, 3</w:t>
        </w:r>
      </w:hyperlink>
      <w:r w:rsidRPr="007E05D6">
        <w:rPr>
          <w:lang w:eastAsia="nl-BE"/>
        </w:rPr>
        <w:t>- 4</w:t>
      </w:r>
    </w:p>
    <w:p w:rsidR="002A285F" w:rsidRDefault="009C1DA5" w:rsidP="009C1DA5">
      <w:pPr>
        <w:pStyle w:val="Geenafstand"/>
      </w:pPr>
      <w:r>
        <w:rPr>
          <w:i/>
        </w:rPr>
        <w:t xml:space="preserve">- </w:t>
      </w:r>
      <w:r w:rsidRPr="009C1DA5">
        <w:rPr>
          <w:i/>
        </w:rPr>
        <w:t>De HEER ging voor hen uit; ’s nachts in een vuurzuil, om hun licht te zijn. Zo konden zij dag en nacht doortrekken. Nooit week ’s nachts de vuurzuil van de spits van het volk.</w:t>
      </w:r>
      <w:r>
        <w:rPr>
          <w:i/>
        </w:rPr>
        <w:t xml:space="preserve"> </w:t>
      </w:r>
      <w:r>
        <w:t>Exodus 13, 21-22</w:t>
      </w:r>
    </w:p>
    <w:p w:rsidR="00B14487" w:rsidRDefault="009C1DA5" w:rsidP="00B14487">
      <w:pPr>
        <w:pStyle w:val="Geenafstand"/>
      </w:pPr>
      <w:r>
        <w:t>-</w:t>
      </w:r>
      <w:r w:rsidR="00B14487" w:rsidRPr="00B14487">
        <w:t xml:space="preserve"> </w:t>
      </w:r>
      <w:r w:rsidR="00B14487" w:rsidRPr="00B14487">
        <w:rPr>
          <w:i/>
        </w:rPr>
        <w:t>Een volk dat ronddwaalt in het donker, zal eens een machtig licht aanschouwen. Over hen die wonen in een land vol duisternis gaat een stralend licht op.</w:t>
      </w:r>
      <w:r w:rsidR="00B14487">
        <w:t xml:space="preserve"> </w:t>
      </w:r>
      <w:proofErr w:type="spellStart"/>
      <w:r w:rsidR="00B14487">
        <w:t>Jesaja</w:t>
      </w:r>
      <w:proofErr w:type="spellEnd"/>
      <w:r w:rsidR="00B14487">
        <w:t xml:space="preserve"> 9, 1</w:t>
      </w:r>
    </w:p>
    <w:p w:rsidR="00B14487" w:rsidRPr="00B14487" w:rsidRDefault="00B14487" w:rsidP="00B14487">
      <w:pPr>
        <w:pStyle w:val="Geenafstand"/>
        <w:rPr>
          <w:i/>
        </w:rPr>
      </w:pPr>
      <w:r>
        <w:rPr>
          <w:i/>
        </w:rPr>
        <w:t xml:space="preserve">- </w:t>
      </w:r>
      <w:r w:rsidRPr="00B14487">
        <w:rPr>
          <w:i/>
        </w:rPr>
        <w:t>Ze openden de poort om hen binnen te laten. Ze ontstaken licht en gingen in een kring om hen heen staan.</w:t>
      </w:r>
    </w:p>
    <w:p w:rsidR="00B14487" w:rsidRDefault="00B14487" w:rsidP="00B14487">
      <w:pPr>
        <w:pStyle w:val="Geenafstand"/>
      </w:pPr>
      <w:proofErr w:type="spellStart"/>
      <w:r>
        <w:t>Judit</w:t>
      </w:r>
      <w:proofErr w:type="spellEnd"/>
      <w:r>
        <w:t xml:space="preserve"> 13, 13</w:t>
      </w:r>
    </w:p>
    <w:p w:rsidR="00B14487" w:rsidRDefault="00B14487" w:rsidP="00B14487">
      <w:pPr>
        <w:pStyle w:val="Geenafstand"/>
      </w:pPr>
      <w:r>
        <w:t xml:space="preserve">- </w:t>
      </w:r>
      <w:r w:rsidRPr="00B14487">
        <w:rPr>
          <w:i/>
        </w:rPr>
        <w:t xml:space="preserve">Niemand steekt een lamp aan om die in de kelder te zetten of onder de korenmaat, maar je zet hem op de kandelaar; dan ziet iedereen die binnenkomt het licht. </w:t>
      </w:r>
      <w:r w:rsidRPr="00300508">
        <w:t>Lucas 11, 33</w:t>
      </w:r>
    </w:p>
    <w:p w:rsidR="003E1025" w:rsidRPr="003E1025" w:rsidRDefault="003E1025" w:rsidP="003E1025">
      <w:pPr>
        <w:pStyle w:val="Geenafstand"/>
      </w:pPr>
      <w:r>
        <w:rPr>
          <w:i/>
        </w:rPr>
        <w:t>- G</w:t>
      </w:r>
      <w:r w:rsidRPr="003E1025">
        <w:rPr>
          <w:i/>
        </w:rPr>
        <w:t>od is het licht over hemel en aarde</w:t>
      </w:r>
      <w:r>
        <w:rPr>
          <w:i/>
        </w:rPr>
        <w:t xml:space="preserve">, </w:t>
      </w:r>
      <w:r w:rsidRPr="003E1025">
        <w:rPr>
          <w:i/>
        </w:rPr>
        <w:t>zijn licht is als een lamp in een nis</w:t>
      </w:r>
      <w:r>
        <w:rPr>
          <w:i/>
        </w:rPr>
        <w:t xml:space="preserve">, een lamp in een glas, </w:t>
      </w:r>
      <w:r w:rsidRPr="003E1025">
        <w:rPr>
          <w:i/>
        </w:rPr>
        <w:t xml:space="preserve">een glas van </w:t>
      </w:r>
      <w:proofErr w:type="spellStart"/>
      <w:r w:rsidRPr="003E1025">
        <w:rPr>
          <w:i/>
        </w:rPr>
        <w:t>sterrenschitter</w:t>
      </w:r>
      <w:proofErr w:type="spellEnd"/>
      <w:r>
        <w:rPr>
          <w:i/>
        </w:rPr>
        <w:t>,</w:t>
      </w:r>
      <w:r w:rsidRPr="003E1025">
        <w:rPr>
          <w:i/>
        </w:rPr>
        <w:t xml:space="preserve">brandend aan geheiligd </w:t>
      </w:r>
      <w:proofErr w:type="gramStart"/>
      <w:r w:rsidRPr="003E1025">
        <w:rPr>
          <w:i/>
        </w:rPr>
        <w:t>olijfhout </w:t>
      </w:r>
      <w:r>
        <w:rPr>
          <w:i/>
        </w:rPr>
        <w:t>,</w:t>
      </w:r>
      <w:proofErr w:type="gramEnd"/>
      <w:r>
        <w:rPr>
          <w:i/>
        </w:rPr>
        <w:t xml:space="preserve"> vlamt de olie uit zichzelf, </w:t>
      </w:r>
      <w:r w:rsidRPr="003E1025">
        <w:rPr>
          <w:i/>
        </w:rPr>
        <w:t>licht boven licht</w:t>
      </w:r>
      <w:r w:rsidR="00EB03F9">
        <w:rPr>
          <w:i/>
        </w:rPr>
        <w:t>,</w:t>
      </w:r>
      <w:r w:rsidRPr="003E1025">
        <w:rPr>
          <w:i/>
        </w:rPr>
        <w:t xml:space="preserve"> tot zijn licht</w:t>
      </w:r>
      <w:r>
        <w:rPr>
          <w:i/>
        </w:rPr>
        <w:t xml:space="preserve">, </w:t>
      </w:r>
      <w:r w:rsidRPr="003E1025">
        <w:rPr>
          <w:i/>
        </w:rPr>
        <w:t>leidt god wie hij wil</w:t>
      </w:r>
      <w:r w:rsidR="00DB0541">
        <w:rPr>
          <w:i/>
        </w:rPr>
        <w:t>.</w:t>
      </w:r>
      <w:r w:rsidRPr="003E1025">
        <w:rPr>
          <w:b/>
          <w:bCs/>
        </w:rPr>
        <w:t xml:space="preserve"> </w:t>
      </w:r>
      <w:r w:rsidRPr="003E1025">
        <w:rPr>
          <w:bCs/>
        </w:rPr>
        <w:t xml:space="preserve">Koran Soera 24, 35 </w:t>
      </w:r>
    </w:p>
    <w:p w:rsidR="00B14487" w:rsidRDefault="003E1025" w:rsidP="003E1025">
      <w:pPr>
        <w:pStyle w:val="Geenafstand"/>
      </w:pPr>
      <w:r>
        <w:t>-</w:t>
      </w:r>
      <w:r w:rsidRPr="003E1025">
        <w:rPr>
          <w:rFonts w:ascii="Tahoma" w:hAnsi="Tahoma" w:cs="Tahoma"/>
          <w:color w:val="912F2F"/>
          <w:sz w:val="18"/>
          <w:szCs w:val="18"/>
        </w:rPr>
        <w:t xml:space="preserve"> </w:t>
      </w:r>
      <w:r w:rsidRPr="003E1025">
        <w:rPr>
          <w:i/>
        </w:rPr>
        <w:t xml:space="preserve">Na veertien jaren oerwoud vond </w:t>
      </w:r>
      <w:proofErr w:type="spellStart"/>
      <w:r w:rsidRPr="003E1025">
        <w:rPr>
          <w:i/>
        </w:rPr>
        <w:t>Rama</w:t>
      </w:r>
      <w:proofErr w:type="spellEnd"/>
      <w:r w:rsidRPr="003E1025">
        <w:rPr>
          <w:i/>
        </w:rPr>
        <w:t xml:space="preserve"> dat het tijd werd om maar eens naar zijn vaderland terug te gaan. De mensen van de hoofdstad hoorden van zijn terugkomst en waren heel blij. Iedereen versierde zijn huis met lampions en lichtjes. Zo werd de hele stad versierd met licht, want de prins van het licht was immers teruggekomen! De mensen zongen en dansten en vierden uitbundig feest</w:t>
      </w:r>
      <w:r w:rsidRPr="003E1025">
        <w:t>.</w:t>
      </w:r>
      <w:r>
        <w:t xml:space="preserve"> </w:t>
      </w:r>
      <w:proofErr w:type="spellStart"/>
      <w:r>
        <w:t>Ramajana.Verhaal</w:t>
      </w:r>
      <w:proofErr w:type="spellEnd"/>
      <w:r>
        <w:t xml:space="preserve"> </w:t>
      </w:r>
      <w:proofErr w:type="spellStart"/>
      <w:r>
        <w:t>Rama</w:t>
      </w:r>
      <w:proofErr w:type="spellEnd"/>
      <w:r>
        <w:t xml:space="preserve"> en Sita.</w:t>
      </w:r>
    </w:p>
    <w:p w:rsidR="009C1DA5" w:rsidRDefault="00EB03F9" w:rsidP="009C1DA5">
      <w:pPr>
        <w:pStyle w:val="Geenafstand"/>
      </w:pPr>
      <w:r>
        <w:t xml:space="preserve">- </w:t>
      </w:r>
      <w:r w:rsidR="001957D7" w:rsidRPr="001957D7">
        <w:t xml:space="preserve">Op een avond onder een </w:t>
      </w:r>
      <w:proofErr w:type="spellStart"/>
      <w:r w:rsidR="001957D7" w:rsidRPr="001957D7">
        <w:t>bodhi-boom</w:t>
      </w:r>
      <w:proofErr w:type="spellEnd"/>
      <w:r w:rsidR="001957D7" w:rsidRPr="001957D7">
        <w:t xml:space="preserve"> bij volle maan in </w:t>
      </w:r>
      <w:proofErr w:type="spellStart"/>
      <w:r w:rsidR="001957D7" w:rsidRPr="001957D7">
        <w:t>Bodh</w:t>
      </w:r>
      <w:proofErr w:type="spellEnd"/>
      <w:r w:rsidR="001957D7" w:rsidRPr="001957D7">
        <w:t xml:space="preserve"> </w:t>
      </w:r>
      <w:proofErr w:type="spellStart"/>
      <w:r w:rsidR="001957D7" w:rsidRPr="001957D7">
        <w:t>Gaya</w:t>
      </w:r>
      <w:proofErr w:type="spellEnd"/>
      <w:r w:rsidR="001957D7" w:rsidRPr="001957D7">
        <w:t xml:space="preserve"> ziet hij opeens het licht. Hij wordt dan Boeddha (de verlichte)</w:t>
      </w:r>
    </w:p>
    <w:p w:rsidR="00D5340A" w:rsidRDefault="001957D7" w:rsidP="00D5340A">
      <w:pPr>
        <w:pStyle w:val="Geenafstand"/>
        <w:rPr>
          <w:i/>
        </w:rPr>
      </w:pPr>
      <w:r>
        <w:t xml:space="preserve">- </w:t>
      </w:r>
      <w:r w:rsidR="00D5340A" w:rsidRPr="00D5340A">
        <w:rPr>
          <w:i/>
        </w:rPr>
        <w:t>Toen ze d</w:t>
      </w:r>
      <w:r w:rsidRPr="00D5340A">
        <w:rPr>
          <w:i/>
        </w:rPr>
        <w:t xml:space="preserve">e </w:t>
      </w:r>
      <w:proofErr w:type="spellStart"/>
      <w:r w:rsidR="00D5340A" w:rsidRPr="00D5340A">
        <w:rPr>
          <w:i/>
        </w:rPr>
        <w:t>zevenarmige</w:t>
      </w:r>
      <w:proofErr w:type="spellEnd"/>
      <w:r w:rsidR="00D5340A" w:rsidRPr="00D5340A">
        <w:rPr>
          <w:i/>
        </w:rPr>
        <w:t xml:space="preserve"> kandelaar </w:t>
      </w:r>
      <w:r w:rsidRPr="00D5340A">
        <w:rPr>
          <w:i/>
        </w:rPr>
        <w:t xml:space="preserve">aan wilden steken, bleek er nergens olie te zijn. Ze hadden de moed al bijna opgegeven toen iemand met een </w:t>
      </w:r>
      <w:r w:rsidR="00D5340A">
        <w:rPr>
          <w:i/>
        </w:rPr>
        <w:t xml:space="preserve">heel </w:t>
      </w:r>
      <w:r w:rsidRPr="00D5340A">
        <w:rPr>
          <w:i/>
        </w:rPr>
        <w:t xml:space="preserve">klein kruikje aan kwam zetten. </w:t>
      </w:r>
      <w:r w:rsidR="00D5340A">
        <w:rPr>
          <w:i/>
        </w:rPr>
        <w:t xml:space="preserve">Er was nog een restje olie </w:t>
      </w:r>
      <w:r w:rsidRPr="00D5340A">
        <w:rPr>
          <w:i/>
        </w:rPr>
        <w:t>ergens in de kelders van de tempel gevonden. Ze vulden de lamp met de olie en hij brandde zoals hij vroeger ook gebrand had.</w:t>
      </w:r>
      <w:r w:rsidR="00D5340A" w:rsidRPr="00D5340A">
        <w:rPr>
          <w:i/>
        </w:rPr>
        <w:t xml:space="preserve"> </w:t>
      </w:r>
      <w:r w:rsidRPr="00D5340A">
        <w:rPr>
          <w:i/>
        </w:rPr>
        <w:t>In de dagen die volgden gebeurde iets vreemds. Elke dag vulden ze de lamp in de tempel bij met</w:t>
      </w:r>
      <w:r w:rsidR="002701F9">
        <w:rPr>
          <w:i/>
        </w:rPr>
        <w:t xml:space="preserve"> het</w:t>
      </w:r>
      <w:r w:rsidR="00D5340A">
        <w:rPr>
          <w:i/>
        </w:rPr>
        <w:t xml:space="preserve"> restje </w:t>
      </w:r>
      <w:r w:rsidRPr="00D5340A">
        <w:rPr>
          <w:i/>
        </w:rPr>
        <w:t>olie uit dat kleine kruikje. Een hele week lang. En de olie raakte niet op. Een wonder was dat!"</w:t>
      </w:r>
      <w:r w:rsidR="00D5340A">
        <w:rPr>
          <w:i/>
        </w:rPr>
        <w:t xml:space="preserve"> </w:t>
      </w:r>
    </w:p>
    <w:p w:rsidR="002701F9" w:rsidRDefault="00D5340A" w:rsidP="009C1DA5">
      <w:pPr>
        <w:pStyle w:val="Geenafstand"/>
        <w:rPr>
          <w:i/>
        </w:rPr>
      </w:pPr>
      <w:r w:rsidRPr="00D5340A">
        <w:t xml:space="preserve">2 </w:t>
      </w:r>
      <w:proofErr w:type="spellStart"/>
      <w:r w:rsidRPr="00D5340A">
        <w:t>Makkebeeën</w:t>
      </w:r>
      <w:proofErr w:type="spellEnd"/>
      <w:r>
        <w:t>.</w:t>
      </w:r>
      <w:r>
        <w:rPr>
          <w:i/>
        </w:rPr>
        <w:t xml:space="preserve"> </w:t>
      </w:r>
    </w:p>
    <w:p w:rsidR="002701F9" w:rsidRDefault="002701F9" w:rsidP="009C1DA5">
      <w:pPr>
        <w:pStyle w:val="Geenafstand"/>
        <w:rPr>
          <w:i/>
        </w:rPr>
      </w:pPr>
    </w:p>
    <w:p w:rsidR="001957D7" w:rsidRPr="002701F9" w:rsidRDefault="002701F9" w:rsidP="009C1DA5">
      <w:pPr>
        <w:pStyle w:val="Geenafstand"/>
        <w:rPr>
          <w:b/>
          <w:i/>
        </w:rPr>
      </w:pPr>
      <w:r w:rsidRPr="002701F9">
        <w:rPr>
          <w:b/>
          <w:i/>
        </w:rPr>
        <w:t>Werkwijze</w:t>
      </w:r>
    </w:p>
    <w:p w:rsidR="002A285F" w:rsidRDefault="00D5340A" w:rsidP="002A285F">
      <w:pPr>
        <w:pStyle w:val="Geenafstand"/>
      </w:pPr>
      <w:r>
        <w:t>- De spelers krijgen elk een verhaalfragment (eventueel naar keuze)</w:t>
      </w:r>
    </w:p>
    <w:p w:rsidR="00D5340A" w:rsidRDefault="001957D7" w:rsidP="002A285F">
      <w:pPr>
        <w:pStyle w:val="Geenafstand"/>
      </w:pPr>
      <w:r>
        <w:t xml:space="preserve">- </w:t>
      </w:r>
      <w:r w:rsidR="002A285F" w:rsidRPr="000E65AA">
        <w:t xml:space="preserve">Een </w:t>
      </w:r>
      <w:proofErr w:type="spellStart"/>
      <w:r>
        <w:t>lichtverhaalfragment</w:t>
      </w:r>
      <w:proofErr w:type="spellEnd"/>
      <w:r>
        <w:t xml:space="preserve"> </w:t>
      </w:r>
      <w:r w:rsidR="00D5340A">
        <w:t>(</w:t>
      </w:r>
      <w:r>
        <w:t>uit meerdere culturen</w:t>
      </w:r>
      <w:r w:rsidR="00D5340A">
        <w:t>)</w:t>
      </w:r>
      <w:r>
        <w:t xml:space="preserve"> </w:t>
      </w:r>
      <w:r w:rsidR="00D5340A">
        <w:t xml:space="preserve">eerst inhoudelijk met elkaar </w:t>
      </w:r>
      <w:r w:rsidR="002A285F" w:rsidRPr="000E65AA">
        <w:t>verkennen</w:t>
      </w:r>
      <w:r w:rsidR="00AF64A2">
        <w:t xml:space="preserve"> en mogelijke betekenissen uitdrukkingswijzen en spelwijzen aan elkaar voorstellen.</w:t>
      </w:r>
    </w:p>
    <w:p w:rsidR="00AF64A2" w:rsidRDefault="001957D7" w:rsidP="00AF64A2">
      <w:pPr>
        <w:pStyle w:val="Geenafstand"/>
      </w:pPr>
      <w:r>
        <w:t xml:space="preserve">- </w:t>
      </w:r>
      <w:r w:rsidR="00AF64A2">
        <w:t>De betekenissen via</w:t>
      </w:r>
      <w:r w:rsidR="002A285F" w:rsidRPr="000E65AA">
        <w:t xml:space="preserve"> </w:t>
      </w:r>
      <w:r w:rsidR="002A285F">
        <w:t>handhoudingen uitproberen</w:t>
      </w:r>
      <w:r w:rsidR="002701F9">
        <w:t xml:space="preserve"> en samen</w:t>
      </w:r>
      <w:r w:rsidR="002A285F">
        <w:t xml:space="preserve"> </w:t>
      </w:r>
      <w:r w:rsidR="00AF64A2">
        <w:t>een speel</w:t>
      </w:r>
      <w:r w:rsidR="002A285F">
        <w:t xml:space="preserve">scenario maken en </w:t>
      </w:r>
      <w:r w:rsidR="00787D82">
        <w:t xml:space="preserve">woordeloos </w:t>
      </w:r>
      <w:r w:rsidR="002A285F">
        <w:t>spelen.</w:t>
      </w:r>
      <w:r w:rsidR="002A285F" w:rsidRPr="00716219">
        <w:t xml:space="preserve"> </w:t>
      </w:r>
    </w:p>
    <w:p w:rsidR="00AF64A2" w:rsidRDefault="00AF64A2" w:rsidP="00AF64A2">
      <w:pPr>
        <w:pStyle w:val="Geenafstand"/>
      </w:pPr>
      <w:r>
        <w:t xml:space="preserve">- </w:t>
      </w:r>
      <w:r w:rsidR="002A285F">
        <w:t>Het verhaal kan geleidelijke gespeeld worden</w:t>
      </w:r>
      <w:r w:rsidR="00787D82">
        <w:t>,</w:t>
      </w:r>
      <w:r w:rsidR="002A285F">
        <w:t xml:space="preserve"> van </w:t>
      </w:r>
      <w:proofErr w:type="gramStart"/>
      <w:r w:rsidR="002A285F">
        <w:t xml:space="preserve">begin  </w:t>
      </w:r>
      <w:proofErr w:type="gramEnd"/>
      <w:r w:rsidR="00787D82">
        <w:t>naar</w:t>
      </w:r>
      <w:r w:rsidR="002A285F">
        <w:t xml:space="preserve"> einde. Het kan ook in opeenvolgende statische fragmenten uitgedrukt worden.</w:t>
      </w:r>
      <w:r w:rsidRPr="00AF64A2">
        <w:t xml:space="preserve"> </w:t>
      </w:r>
      <w:r w:rsidR="002701F9">
        <w:t>Er kan</w:t>
      </w:r>
      <w:r w:rsidR="00787D82">
        <w:t xml:space="preserve"> ook</w:t>
      </w:r>
      <w:r w:rsidR="002701F9">
        <w:t xml:space="preserve"> ingezoomd worden op één fragment of betekenislijn. </w:t>
      </w:r>
    </w:p>
    <w:p w:rsidR="002701F9" w:rsidRDefault="00AF64A2" w:rsidP="00AF64A2">
      <w:pPr>
        <w:pStyle w:val="Geenafstand"/>
      </w:pPr>
      <w:r>
        <w:t>- Bij deze lichtverhalen kunnen één of meerdere lichtjes</w:t>
      </w:r>
      <w:r w:rsidR="002701F9">
        <w:t>, lampjes, kandelaars…</w:t>
      </w:r>
      <w:r>
        <w:t xml:space="preserve"> gebruikt worden</w:t>
      </w:r>
      <w:r w:rsidRPr="000E65AA">
        <w:t xml:space="preserve">. </w:t>
      </w:r>
    </w:p>
    <w:p w:rsidR="00AF64A2" w:rsidRDefault="002701F9" w:rsidP="00AF64A2">
      <w:pPr>
        <w:pStyle w:val="Geenafstand"/>
      </w:pPr>
      <w:r>
        <w:t>- De uiterste spelers houden het doek gespannen. Het kan ook opgespannen worden aan een draad</w:t>
      </w:r>
    </w:p>
    <w:p w:rsidR="002A285F" w:rsidRDefault="00AF64A2" w:rsidP="002A285F">
      <w:pPr>
        <w:pStyle w:val="Geenafstand"/>
      </w:pPr>
      <w:r>
        <w:t xml:space="preserve">- </w:t>
      </w:r>
      <w:r w:rsidR="002A285F" w:rsidRPr="000E65AA">
        <w:t>De verschillende groepen tonen hun creaties aan de anderen.</w:t>
      </w:r>
    </w:p>
    <w:p w:rsidR="009C1DA5" w:rsidRPr="000E65AA" w:rsidRDefault="009C1DA5" w:rsidP="00AF64A2">
      <w:pPr>
        <w:pStyle w:val="Geenafstand"/>
        <w:ind w:left="708"/>
      </w:pPr>
      <w:r>
        <w:t>- Variatie: Er mag een licht, lampje naar keuze gebruikt worden in het handenspel</w:t>
      </w:r>
      <w:r w:rsidR="001957D7">
        <w:t xml:space="preserve"> (of meerdere)</w:t>
      </w:r>
    </w:p>
    <w:p w:rsidR="002A285F" w:rsidRDefault="009C1DA5" w:rsidP="00AF64A2">
      <w:pPr>
        <w:pStyle w:val="Geenafstand"/>
        <w:ind w:left="708"/>
      </w:pPr>
      <w:r>
        <w:t xml:space="preserve">- </w:t>
      </w:r>
      <w:r w:rsidR="002A285F" w:rsidRPr="000E65AA">
        <w:t>Variatie: Er m</w:t>
      </w:r>
      <w:r w:rsidR="002A285F">
        <w:t>ogen klanken bij worden gemaakt</w:t>
      </w:r>
    </w:p>
    <w:p w:rsidR="002A285F" w:rsidRPr="000E65AA" w:rsidRDefault="009C1DA5" w:rsidP="00AF64A2">
      <w:pPr>
        <w:pStyle w:val="Geenafstand"/>
        <w:ind w:left="708"/>
      </w:pPr>
      <w:r>
        <w:t xml:space="preserve">- </w:t>
      </w:r>
      <w:r w:rsidR="002A285F">
        <w:t>Variatie: Er kunnen</w:t>
      </w:r>
      <w:r w:rsidR="002A285F" w:rsidRPr="000E65AA">
        <w:t xml:space="preserve"> korte woorden </w:t>
      </w:r>
      <w:r w:rsidR="002A285F">
        <w:t>worden uitgesproken</w:t>
      </w:r>
    </w:p>
    <w:p w:rsidR="005F5CBB" w:rsidRDefault="009C1DA5" w:rsidP="00AF64A2">
      <w:pPr>
        <w:pStyle w:val="Geenafstand"/>
        <w:ind w:left="708"/>
      </w:pPr>
      <w:r>
        <w:t xml:space="preserve">- </w:t>
      </w:r>
      <w:r w:rsidR="002A285F" w:rsidRPr="000E65AA">
        <w:t>Variatie: Er mag naast handen ook een gezicht worden getoond.</w:t>
      </w:r>
    </w:p>
    <w:p w:rsidR="00AF64A2" w:rsidRDefault="00AF64A2" w:rsidP="00AF64A2">
      <w:pPr>
        <w:pStyle w:val="Geenafstand"/>
      </w:pPr>
      <w:r>
        <w:t>- De toeschouwers uiten hun</w:t>
      </w:r>
      <w:r w:rsidR="002701F9">
        <w:t xml:space="preserve"> </w:t>
      </w:r>
      <w:r>
        <w:t>eigen belevingen en geraaktheden maar geen beoordelingen</w:t>
      </w:r>
    </w:p>
    <w:p w:rsidR="00787D82" w:rsidRDefault="00787D82" w:rsidP="00AF64A2">
      <w:pPr>
        <w:pStyle w:val="Geenafstand"/>
      </w:pPr>
      <w:r>
        <w:t>-</w:t>
      </w:r>
      <w:r w:rsidRPr="00787D82">
        <w:t xml:space="preserve"> </w:t>
      </w:r>
      <w:r>
        <w:t xml:space="preserve">Uitwisseling: na alle poppenkast spelen. </w:t>
      </w:r>
    </w:p>
    <w:p w:rsidR="002701F9" w:rsidRDefault="002701F9" w:rsidP="00AF64A2">
      <w:pPr>
        <w:pStyle w:val="Geenafstand"/>
      </w:pPr>
    </w:p>
    <w:p w:rsidR="002701F9" w:rsidRPr="002701F9" w:rsidRDefault="002701F9" w:rsidP="00AF64A2">
      <w:pPr>
        <w:pStyle w:val="Geenafstand"/>
        <w:rPr>
          <w:b/>
          <w:i/>
        </w:rPr>
      </w:pPr>
      <w:r w:rsidRPr="002701F9">
        <w:rPr>
          <w:b/>
          <w:i/>
        </w:rPr>
        <w:t xml:space="preserve">Uitwerking: Jean </w:t>
      </w:r>
      <w:proofErr w:type="spellStart"/>
      <w:r w:rsidRPr="002701F9">
        <w:rPr>
          <w:b/>
          <w:i/>
        </w:rPr>
        <w:t>Agten</w:t>
      </w:r>
      <w:proofErr w:type="spellEnd"/>
    </w:p>
    <w:sectPr w:rsidR="002701F9" w:rsidRPr="002701F9" w:rsidSect="002701F9">
      <w:pgSz w:w="11906" w:h="16838"/>
      <w:pgMar w:top="851" w:right="1021" w:bottom="39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BBE"/>
    <w:multiLevelType w:val="multilevel"/>
    <w:tmpl w:val="808AADD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E1B6BA7"/>
    <w:multiLevelType w:val="hybridMultilevel"/>
    <w:tmpl w:val="BC0E1D44"/>
    <w:lvl w:ilvl="0" w:tplc="AEF43DCA">
      <w:start w:val="2"/>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285F"/>
    <w:rsid w:val="001957D7"/>
    <w:rsid w:val="00211F62"/>
    <w:rsid w:val="002701F9"/>
    <w:rsid w:val="002A285F"/>
    <w:rsid w:val="002E6DDF"/>
    <w:rsid w:val="003E1025"/>
    <w:rsid w:val="00474F79"/>
    <w:rsid w:val="004E69C3"/>
    <w:rsid w:val="0057357F"/>
    <w:rsid w:val="005F5CBB"/>
    <w:rsid w:val="007176A4"/>
    <w:rsid w:val="00787D82"/>
    <w:rsid w:val="009C1DA5"/>
    <w:rsid w:val="00AF64A2"/>
    <w:rsid w:val="00B14487"/>
    <w:rsid w:val="00C46662"/>
    <w:rsid w:val="00D32617"/>
    <w:rsid w:val="00D5340A"/>
    <w:rsid w:val="00DB0541"/>
    <w:rsid w:val="00EB03F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6DDF"/>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4F79"/>
    <w:pPr>
      <w:spacing w:after="0" w:line="240" w:lineRule="auto"/>
    </w:pPr>
  </w:style>
  <w:style w:type="paragraph" w:styleId="Normaalweb">
    <w:name w:val="Normal (Web)"/>
    <w:basedOn w:val="Standaard"/>
    <w:uiPriority w:val="99"/>
    <w:semiHidden/>
    <w:unhideWhenUsed/>
    <w:rsid w:val="001957D7"/>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741176959">
      <w:bodyDiv w:val="1"/>
      <w:marLeft w:val="0"/>
      <w:marRight w:val="0"/>
      <w:marTop w:val="0"/>
      <w:marBottom w:val="0"/>
      <w:divBdr>
        <w:top w:val="none" w:sz="0" w:space="0" w:color="auto"/>
        <w:left w:val="none" w:sz="0" w:space="0" w:color="auto"/>
        <w:bottom w:val="none" w:sz="0" w:space="0" w:color="auto"/>
        <w:right w:val="none" w:sz="0" w:space="0" w:color="auto"/>
      </w:divBdr>
    </w:div>
    <w:div w:id="827133800">
      <w:bodyDiv w:val="1"/>
      <w:marLeft w:val="0"/>
      <w:marRight w:val="0"/>
      <w:marTop w:val="0"/>
      <w:marBottom w:val="0"/>
      <w:divBdr>
        <w:top w:val="none" w:sz="0" w:space="0" w:color="auto"/>
        <w:left w:val="none" w:sz="0" w:space="0" w:color="auto"/>
        <w:bottom w:val="none" w:sz="0" w:space="0" w:color="auto"/>
        <w:right w:val="none" w:sz="0" w:space="0" w:color="auto"/>
      </w:divBdr>
    </w:div>
    <w:div w:id="13034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ibrordbijbel.nl/?p=concordantie&amp;v=0&amp;w=licht" TargetMode="External"/><Relationship Id="rId3" Type="http://schemas.openxmlformats.org/officeDocument/2006/relationships/settings" Target="settings.xml"/><Relationship Id="rId7" Type="http://schemas.openxmlformats.org/officeDocument/2006/relationships/hyperlink" Target="http://www.willibrordbijbel.nl/?p=concordantie&amp;v=0&amp;w=lic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ibrordbijbel.nl/?p=concordantie&amp;v=0&amp;w=lich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illibrordbijbel.nl/?j=gn%201&amp;hr=4&amp;b=licht" TargetMode="External"/><Relationship Id="rId4" Type="http://schemas.openxmlformats.org/officeDocument/2006/relationships/webSettings" Target="webSettings.xml"/><Relationship Id="rId9" Type="http://schemas.openxmlformats.org/officeDocument/2006/relationships/hyperlink" Target="http://www.willibrordbijbel.nl/?p=concordantie&amp;v=0&amp;w=lich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660</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Agten</dc:creator>
  <cp:lastModifiedBy>Jean Agten</cp:lastModifiedBy>
  <cp:revision>3</cp:revision>
  <cp:lastPrinted>2016-02-22T10:00:00Z</cp:lastPrinted>
  <dcterms:created xsi:type="dcterms:W3CDTF">2016-10-12T12:42:00Z</dcterms:created>
  <dcterms:modified xsi:type="dcterms:W3CDTF">2016-10-13T09:13:00Z</dcterms:modified>
</cp:coreProperties>
</file>